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F7" w:rsidRPr="00B44EF7" w:rsidRDefault="007C0571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25509</wp:posOffset>
            </wp:positionV>
            <wp:extent cx="1697355" cy="1197610"/>
            <wp:effectExtent l="0" t="0" r="0" b="2540"/>
            <wp:wrapNone/>
            <wp:docPr id="334" name="Picture 334" descr="stt1200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stt1200_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E1" w:rsidRPr="00FD3AE1"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 xml:space="preserve"> </w:t>
      </w:r>
    </w:p>
    <w:p w:rsidR="00C22975" w:rsidRPr="00A61B14" w:rsidRDefault="00FD3AE1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8"/>
          <w:szCs w:val="28"/>
          <w:lang w:val="en-US" w:eastAsia="zh-TW"/>
        </w:rPr>
      </w:pPr>
      <w:r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>Chairman’s Sprint Prize</w:t>
      </w:r>
      <w:r w:rsidRPr="00A61B14">
        <w:rPr>
          <w:rFonts w:ascii="Arial" w:eastAsia="新細明體" w:hAnsi="Arial" w:cs="Arial" w:hint="eastAsia"/>
          <w:kern w:val="2"/>
          <w:sz w:val="28"/>
          <w:szCs w:val="28"/>
          <w:lang w:val="en-US" w:eastAsia="zh-TW"/>
        </w:rPr>
        <w:t xml:space="preserve"> (Group 1)</w:t>
      </w:r>
      <w:r w:rsidR="00B15B1B" w:rsidRPr="00B15B1B">
        <w:rPr>
          <w:rFonts w:ascii="Arial" w:hAnsi="Arial" w:cs="Arial"/>
        </w:rPr>
        <w:t xml:space="preserve"> </w:t>
      </w:r>
    </w:p>
    <w:p w:rsidR="00FD3AE1" w:rsidRPr="00303741" w:rsidRDefault="007C0571" w:rsidP="00FD3AE1">
      <w:pPr>
        <w:jc w:val="center"/>
        <w:rPr>
          <w:rFonts w:ascii="Arial" w:hAnsi="Arial" w:cs="Arial"/>
          <w:noProof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146050</wp:posOffset>
                </wp:positionV>
                <wp:extent cx="921385" cy="319405"/>
                <wp:effectExtent l="0" t="0" r="0" b="0"/>
                <wp:wrapNone/>
                <wp:docPr id="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2B" w:rsidRPr="00722479" w:rsidRDefault="0021242B" w:rsidP="0021242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Race Best Time</w:t>
                            </w:r>
                          </w:p>
                          <w:p w:rsidR="0021242B" w:rsidRPr="00722479" w:rsidRDefault="0021242B" w:rsidP="0021242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.0</w:t>
                            </w:r>
                            <w:r w:rsidR="00CE5F6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 w:rsidR="00CE5F6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 (200</w:t>
                            </w:r>
                            <w:r w:rsidR="00CE5F6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7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439.1pt;margin-top:11.5pt;width:72.5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" stroked="f">
                <v:fill opacity="0"/>
                <v:textbox>
                  <w:txbxContent>
                    <w:p w:rsidR="0021242B" w:rsidRPr="00722479" w:rsidRDefault="0021242B" w:rsidP="0021242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Race Best Time</w:t>
                      </w:r>
                    </w:p>
                    <w:p w:rsidR="0021242B" w:rsidRPr="00722479" w:rsidRDefault="0021242B" w:rsidP="0021242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.0</w:t>
                      </w:r>
                      <w:r w:rsidR="00CE5F61">
                        <w:rPr>
                          <w:rFonts w:ascii="Arial Narrow" w:hAnsi="Arial Narrow"/>
                          <w:sz w:val="16"/>
                          <w:szCs w:val="16"/>
                        </w:rPr>
                        <w:t>8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 w:rsidR="00CE5F61">
                        <w:rPr>
                          <w:rFonts w:ascii="Arial Narrow" w:hAnsi="Arial Narrow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0 (200</w:t>
                      </w:r>
                      <w:r w:rsidR="00CE5F61">
                        <w:rPr>
                          <w:rFonts w:ascii="Arial Narrow" w:hAnsi="Arial Narrow"/>
                          <w:sz w:val="16"/>
                          <w:szCs w:val="16"/>
                        </w:rPr>
                        <w:t>7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3AE1" w:rsidRPr="00303741">
        <w:rPr>
          <w:rFonts w:ascii="Arial" w:hAnsi="Arial" w:cs="Arial"/>
          <w:noProof/>
          <w:szCs w:val="24"/>
          <w:lang w:eastAsia="zh-CN"/>
        </w:rPr>
        <w:t xml:space="preserve">Final Leg of the </w:t>
      </w:r>
      <w:r w:rsidR="00FD3AE1">
        <w:rPr>
          <w:rFonts w:ascii="Arial" w:hAnsi="Arial" w:cs="Arial"/>
          <w:noProof/>
          <w:szCs w:val="24"/>
          <w:lang w:eastAsia="zh-CN"/>
        </w:rPr>
        <w:t>Hong Kong Speed Series</w:t>
      </w:r>
    </w:p>
    <w:p w:rsidR="00303741" w:rsidRDefault="00303741" w:rsidP="00CE5F61">
      <w:pPr>
        <w:jc w:val="center"/>
        <w:rPr>
          <w:rFonts w:ascii="Arial" w:hAnsi="Arial" w:cs="Arial"/>
          <w:noProof/>
          <w:szCs w:val="24"/>
        </w:rPr>
      </w:pPr>
      <w:r w:rsidRPr="00303741">
        <w:rPr>
          <w:rFonts w:ascii="Arial" w:hAnsi="Arial" w:cs="Arial"/>
          <w:noProof/>
          <w:szCs w:val="24"/>
          <w:lang w:eastAsia="zh-CN"/>
        </w:rPr>
        <w:t>HK$1</w:t>
      </w:r>
      <w:r w:rsidR="00FD3AE1">
        <w:rPr>
          <w:rFonts w:ascii="Arial" w:hAnsi="Arial" w:cs="Arial"/>
          <w:noProof/>
          <w:szCs w:val="24"/>
          <w:lang w:eastAsia="zh-CN"/>
        </w:rPr>
        <w:t>6</w:t>
      </w:r>
      <w:r w:rsidRPr="00303741">
        <w:rPr>
          <w:rFonts w:ascii="Arial" w:hAnsi="Arial" w:cs="Arial"/>
          <w:noProof/>
          <w:szCs w:val="24"/>
          <w:lang w:eastAsia="zh-CN"/>
        </w:rPr>
        <w:t xml:space="preserve"> million (US$</w:t>
      </w:r>
      <w:r w:rsidR="00CA7D5D">
        <w:rPr>
          <w:rFonts w:ascii="Arial" w:hAnsi="Arial" w:cs="Arial"/>
          <w:noProof/>
          <w:szCs w:val="24"/>
          <w:lang w:eastAsia="zh-CN"/>
        </w:rPr>
        <w:t>2</w:t>
      </w:r>
      <w:r w:rsidRPr="00303741">
        <w:rPr>
          <w:rFonts w:ascii="Arial" w:hAnsi="Arial" w:cs="Arial"/>
          <w:noProof/>
          <w:szCs w:val="24"/>
          <w:lang w:eastAsia="zh-CN"/>
        </w:rPr>
        <w:t>.</w:t>
      </w:r>
      <w:r w:rsidR="00FD3AE1">
        <w:rPr>
          <w:rFonts w:ascii="Arial" w:hAnsi="Arial" w:cs="Arial"/>
          <w:noProof/>
          <w:szCs w:val="24"/>
          <w:lang w:eastAsia="zh-CN"/>
        </w:rPr>
        <w:t>0</w:t>
      </w:r>
      <w:r w:rsidRPr="00303741">
        <w:rPr>
          <w:rFonts w:ascii="Arial" w:hAnsi="Arial" w:cs="Arial"/>
          <w:noProof/>
          <w:szCs w:val="24"/>
          <w:lang w:eastAsia="zh-CN"/>
        </w:rPr>
        <w:t xml:space="preserve"> million)</w:t>
      </w:r>
    </w:p>
    <w:p w:rsidR="002166F4" w:rsidRDefault="00BE6BE0" w:rsidP="00CE5F61">
      <w:pPr>
        <w:jc w:val="center"/>
        <w:rPr>
          <w:rFonts w:ascii="Arial" w:hAnsi="Arial" w:cs="Arial"/>
          <w:noProof/>
          <w:sz w:val="16"/>
          <w:szCs w:val="16"/>
        </w:rPr>
      </w:pPr>
      <w:r w:rsidRPr="002166F4">
        <w:rPr>
          <w:rFonts w:ascii="Arial" w:hAnsi="Arial" w:cs="Arial" w:hint="eastAsia"/>
          <w:noProof/>
          <w:sz w:val="16"/>
          <w:szCs w:val="16"/>
        </w:rPr>
        <w:t xml:space="preserve">1st </w:t>
      </w:r>
      <w:r w:rsidR="004C72C5">
        <w:rPr>
          <w:rFonts w:ascii="Arial" w:hAnsi="Arial" w:cs="Arial"/>
          <w:noProof/>
          <w:sz w:val="16"/>
          <w:szCs w:val="16"/>
        </w:rPr>
        <w:t>HK</w:t>
      </w:r>
      <w:r w:rsidR="00FD3AE1">
        <w:rPr>
          <w:rFonts w:ascii="Arial" w:hAnsi="Arial" w:cs="Arial" w:hint="eastAsia"/>
          <w:noProof/>
          <w:sz w:val="16"/>
          <w:szCs w:val="16"/>
        </w:rPr>
        <w:t>$</w:t>
      </w:r>
      <w:r w:rsidR="00FD3AE1">
        <w:rPr>
          <w:rFonts w:ascii="Arial" w:hAnsi="Arial" w:cs="Arial"/>
          <w:noProof/>
          <w:sz w:val="16"/>
          <w:szCs w:val="16"/>
        </w:rPr>
        <w:t>9</w:t>
      </w:r>
      <w:r w:rsidRPr="002166F4">
        <w:rPr>
          <w:rFonts w:ascii="Arial" w:hAnsi="Arial" w:cs="Arial" w:hint="eastAsia"/>
          <w:noProof/>
          <w:sz w:val="16"/>
          <w:szCs w:val="16"/>
        </w:rPr>
        <w:t>,</w:t>
      </w:r>
      <w:r w:rsidR="00FD3AE1">
        <w:rPr>
          <w:rFonts w:ascii="Arial" w:hAnsi="Arial" w:cs="Arial"/>
          <w:noProof/>
          <w:sz w:val="16"/>
          <w:szCs w:val="16"/>
        </w:rPr>
        <w:t>120</w:t>
      </w:r>
      <w:r w:rsidRPr="002166F4">
        <w:rPr>
          <w:rFonts w:ascii="Arial" w:hAnsi="Arial" w:cs="Arial" w:hint="eastAsia"/>
          <w:noProof/>
          <w:sz w:val="16"/>
          <w:szCs w:val="16"/>
        </w:rPr>
        <w:t>,000</w:t>
      </w:r>
      <w:r w:rsidR="004C72C5">
        <w:rPr>
          <w:rFonts w:ascii="Arial" w:hAnsi="Arial" w:cs="Arial"/>
          <w:noProof/>
          <w:sz w:val="16"/>
          <w:szCs w:val="16"/>
        </w:rPr>
        <w:t xml:space="preserve">, </w:t>
      </w:r>
      <w:r w:rsidRPr="002166F4">
        <w:rPr>
          <w:rFonts w:ascii="Arial" w:hAnsi="Arial" w:cs="Arial" w:hint="eastAsia"/>
          <w:noProof/>
          <w:sz w:val="16"/>
          <w:szCs w:val="16"/>
        </w:rPr>
        <w:t xml:space="preserve">2nd </w:t>
      </w:r>
      <w:r w:rsidR="004C72C5">
        <w:rPr>
          <w:rFonts w:ascii="Arial" w:hAnsi="Arial" w:cs="Arial"/>
          <w:noProof/>
          <w:sz w:val="16"/>
          <w:szCs w:val="16"/>
        </w:rPr>
        <w:t>HK</w:t>
      </w:r>
      <w:r w:rsidRPr="002166F4">
        <w:rPr>
          <w:rFonts w:ascii="Arial" w:hAnsi="Arial" w:cs="Arial" w:hint="eastAsia"/>
          <w:noProof/>
          <w:sz w:val="16"/>
          <w:szCs w:val="16"/>
        </w:rPr>
        <w:t>$</w:t>
      </w:r>
      <w:r w:rsidR="00FD3AE1">
        <w:rPr>
          <w:rFonts w:ascii="Arial" w:hAnsi="Arial" w:cs="Arial"/>
          <w:noProof/>
          <w:sz w:val="16"/>
          <w:szCs w:val="16"/>
        </w:rPr>
        <w:t>3</w:t>
      </w:r>
      <w:r w:rsidRPr="002166F4">
        <w:rPr>
          <w:rFonts w:ascii="Arial" w:hAnsi="Arial" w:cs="Arial" w:hint="eastAsia"/>
          <w:noProof/>
          <w:sz w:val="16"/>
          <w:szCs w:val="16"/>
        </w:rPr>
        <w:t>,</w:t>
      </w:r>
      <w:r w:rsidR="00FD3AE1">
        <w:rPr>
          <w:rFonts w:ascii="Arial" w:hAnsi="Arial" w:cs="Arial"/>
          <w:noProof/>
          <w:sz w:val="16"/>
          <w:szCs w:val="16"/>
        </w:rPr>
        <w:t>520</w:t>
      </w:r>
      <w:r w:rsidRPr="002166F4">
        <w:rPr>
          <w:rFonts w:ascii="Arial" w:hAnsi="Arial" w:cs="Arial" w:hint="eastAsia"/>
          <w:noProof/>
          <w:sz w:val="16"/>
          <w:szCs w:val="16"/>
        </w:rPr>
        <w:t>,000</w:t>
      </w:r>
      <w:r w:rsidR="004C72C5">
        <w:rPr>
          <w:rFonts w:ascii="Arial" w:hAnsi="Arial" w:cs="Arial"/>
          <w:noProof/>
          <w:sz w:val="16"/>
          <w:szCs w:val="16"/>
        </w:rPr>
        <w:t xml:space="preserve">, </w:t>
      </w:r>
      <w:r w:rsidRPr="002166F4">
        <w:rPr>
          <w:rFonts w:ascii="Arial" w:hAnsi="Arial" w:cs="Arial" w:hint="eastAsia"/>
          <w:noProof/>
          <w:sz w:val="16"/>
          <w:szCs w:val="16"/>
        </w:rPr>
        <w:t xml:space="preserve">3rd </w:t>
      </w:r>
      <w:r w:rsidR="004C72C5">
        <w:rPr>
          <w:rFonts w:ascii="Arial" w:hAnsi="Arial" w:cs="Arial"/>
          <w:noProof/>
          <w:sz w:val="16"/>
          <w:szCs w:val="16"/>
        </w:rPr>
        <w:t>HK</w:t>
      </w:r>
      <w:r w:rsidRPr="002166F4">
        <w:rPr>
          <w:rFonts w:ascii="Arial" w:hAnsi="Arial" w:cs="Arial" w:hint="eastAsia"/>
          <w:noProof/>
          <w:sz w:val="16"/>
          <w:szCs w:val="16"/>
        </w:rPr>
        <w:t>$1,</w:t>
      </w:r>
      <w:r w:rsidR="00FD3AE1">
        <w:rPr>
          <w:rFonts w:ascii="Arial" w:hAnsi="Arial" w:cs="Arial"/>
          <w:noProof/>
          <w:sz w:val="16"/>
          <w:szCs w:val="16"/>
        </w:rPr>
        <w:t>60</w:t>
      </w:r>
      <w:r w:rsidRPr="002166F4">
        <w:rPr>
          <w:rFonts w:ascii="Arial" w:hAnsi="Arial" w:cs="Arial" w:hint="eastAsia"/>
          <w:noProof/>
          <w:sz w:val="16"/>
          <w:szCs w:val="16"/>
        </w:rPr>
        <w:t>0,000</w:t>
      </w:r>
      <w:r w:rsidR="004C72C5">
        <w:rPr>
          <w:rFonts w:ascii="Arial" w:hAnsi="Arial" w:cs="Arial"/>
          <w:noProof/>
          <w:sz w:val="16"/>
          <w:szCs w:val="16"/>
        </w:rPr>
        <w:t>,</w:t>
      </w:r>
      <w:r w:rsidRPr="002166F4">
        <w:rPr>
          <w:rFonts w:ascii="Arial" w:hAnsi="Arial" w:cs="Arial" w:hint="eastAsia"/>
          <w:noProof/>
          <w:sz w:val="16"/>
          <w:szCs w:val="16"/>
        </w:rPr>
        <w:t xml:space="preserve">   </w:t>
      </w:r>
    </w:p>
    <w:p w:rsidR="00BE6BE0" w:rsidRPr="002166F4" w:rsidRDefault="00BE6BE0" w:rsidP="00CE5F61">
      <w:pPr>
        <w:jc w:val="center"/>
        <w:rPr>
          <w:rFonts w:ascii="Arial" w:hAnsi="Arial" w:cs="Arial"/>
          <w:sz w:val="16"/>
          <w:szCs w:val="16"/>
        </w:rPr>
      </w:pPr>
      <w:r w:rsidRPr="002166F4">
        <w:rPr>
          <w:rFonts w:ascii="Arial" w:hAnsi="Arial" w:cs="Arial" w:hint="eastAsia"/>
          <w:noProof/>
          <w:sz w:val="16"/>
          <w:szCs w:val="16"/>
        </w:rPr>
        <w:t xml:space="preserve">4th </w:t>
      </w:r>
      <w:r w:rsidR="004C72C5">
        <w:rPr>
          <w:rFonts w:ascii="Arial" w:hAnsi="Arial" w:cs="Arial"/>
          <w:noProof/>
          <w:sz w:val="16"/>
          <w:szCs w:val="16"/>
        </w:rPr>
        <w:t>HK</w:t>
      </w:r>
      <w:r w:rsidR="00FD3AE1">
        <w:rPr>
          <w:rFonts w:ascii="Arial" w:hAnsi="Arial" w:cs="Arial" w:hint="eastAsia"/>
          <w:noProof/>
          <w:sz w:val="16"/>
          <w:szCs w:val="16"/>
        </w:rPr>
        <w:t>$</w:t>
      </w:r>
      <w:r w:rsidR="00FD3AE1">
        <w:rPr>
          <w:rFonts w:ascii="Arial" w:hAnsi="Arial" w:cs="Arial"/>
          <w:noProof/>
          <w:sz w:val="16"/>
          <w:szCs w:val="16"/>
        </w:rPr>
        <w:t>912</w:t>
      </w:r>
      <w:r w:rsidR="00A60EFF">
        <w:rPr>
          <w:rFonts w:ascii="Arial" w:hAnsi="Arial" w:cs="Arial" w:hint="eastAsia"/>
          <w:noProof/>
          <w:sz w:val="16"/>
          <w:szCs w:val="16"/>
        </w:rPr>
        <w:t>,</w:t>
      </w:r>
      <w:r w:rsidR="00FD3AE1">
        <w:rPr>
          <w:rFonts w:ascii="Arial" w:hAnsi="Arial" w:cs="Arial"/>
          <w:noProof/>
          <w:sz w:val="16"/>
          <w:szCs w:val="16"/>
        </w:rPr>
        <w:t>0</w:t>
      </w:r>
      <w:r w:rsidRPr="002166F4">
        <w:rPr>
          <w:rFonts w:ascii="Arial" w:hAnsi="Arial" w:cs="Arial" w:hint="eastAsia"/>
          <w:noProof/>
          <w:sz w:val="16"/>
          <w:szCs w:val="16"/>
        </w:rPr>
        <w:t>00</w:t>
      </w:r>
      <w:r w:rsidR="004C72C5">
        <w:rPr>
          <w:rFonts w:ascii="Arial" w:hAnsi="Arial" w:cs="Arial"/>
          <w:noProof/>
          <w:sz w:val="16"/>
          <w:szCs w:val="16"/>
        </w:rPr>
        <w:t xml:space="preserve">, </w:t>
      </w:r>
      <w:r w:rsidRPr="002166F4">
        <w:rPr>
          <w:rFonts w:ascii="Arial" w:hAnsi="Arial" w:cs="Arial" w:hint="eastAsia"/>
          <w:noProof/>
          <w:sz w:val="16"/>
          <w:szCs w:val="16"/>
        </w:rPr>
        <w:t xml:space="preserve">5th </w:t>
      </w:r>
      <w:r w:rsidR="004C72C5">
        <w:rPr>
          <w:rFonts w:ascii="Arial" w:hAnsi="Arial" w:cs="Arial"/>
          <w:noProof/>
          <w:sz w:val="16"/>
          <w:szCs w:val="16"/>
        </w:rPr>
        <w:t>HK</w:t>
      </w:r>
      <w:r w:rsidRPr="002166F4">
        <w:rPr>
          <w:rFonts w:ascii="Arial" w:hAnsi="Arial" w:cs="Arial" w:hint="eastAsia"/>
          <w:noProof/>
          <w:sz w:val="16"/>
          <w:szCs w:val="16"/>
        </w:rPr>
        <w:t>$</w:t>
      </w:r>
      <w:r w:rsidR="00FD3AE1">
        <w:rPr>
          <w:rFonts w:ascii="Arial" w:hAnsi="Arial" w:cs="Arial"/>
          <w:noProof/>
          <w:sz w:val="16"/>
          <w:szCs w:val="16"/>
        </w:rPr>
        <w:t>528</w:t>
      </w:r>
      <w:r w:rsidRPr="002166F4">
        <w:rPr>
          <w:rFonts w:ascii="Arial" w:hAnsi="Arial" w:cs="Arial" w:hint="eastAsia"/>
          <w:noProof/>
          <w:sz w:val="16"/>
          <w:szCs w:val="16"/>
        </w:rPr>
        <w:t>,</w:t>
      </w:r>
      <w:r w:rsidR="00FD3AE1">
        <w:rPr>
          <w:rFonts w:ascii="Arial" w:hAnsi="Arial" w:cs="Arial"/>
          <w:noProof/>
          <w:sz w:val="16"/>
          <w:szCs w:val="16"/>
        </w:rPr>
        <w:t>0</w:t>
      </w:r>
      <w:r w:rsidRPr="002166F4">
        <w:rPr>
          <w:rFonts w:ascii="Arial" w:hAnsi="Arial" w:cs="Arial" w:hint="eastAsia"/>
          <w:noProof/>
          <w:sz w:val="16"/>
          <w:szCs w:val="16"/>
        </w:rPr>
        <w:t>00</w:t>
      </w:r>
      <w:r w:rsidR="004C72C5">
        <w:rPr>
          <w:rFonts w:ascii="Arial" w:hAnsi="Arial" w:cs="Arial"/>
          <w:noProof/>
          <w:sz w:val="16"/>
          <w:szCs w:val="16"/>
        </w:rPr>
        <w:t xml:space="preserve">, </w:t>
      </w:r>
      <w:r w:rsidRPr="002166F4">
        <w:rPr>
          <w:rFonts w:ascii="Arial" w:hAnsi="Arial" w:cs="Arial" w:hint="eastAsia"/>
          <w:noProof/>
          <w:sz w:val="16"/>
          <w:szCs w:val="16"/>
        </w:rPr>
        <w:t xml:space="preserve">6th </w:t>
      </w:r>
      <w:r w:rsidR="004C72C5">
        <w:rPr>
          <w:rFonts w:ascii="Arial" w:hAnsi="Arial" w:cs="Arial"/>
          <w:noProof/>
          <w:sz w:val="16"/>
          <w:szCs w:val="16"/>
        </w:rPr>
        <w:t>HK</w:t>
      </w:r>
      <w:r w:rsidR="00FD3AE1">
        <w:rPr>
          <w:rFonts w:ascii="Arial" w:hAnsi="Arial" w:cs="Arial" w:hint="eastAsia"/>
          <w:noProof/>
          <w:sz w:val="16"/>
          <w:szCs w:val="16"/>
        </w:rPr>
        <w:t>$3</w:t>
      </w:r>
      <w:r w:rsidR="00FD3AE1">
        <w:rPr>
          <w:rFonts w:ascii="Arial" w:hAnsi="Arial" w:cs="Arial"/>
          <w:noProof/>
          <w:sz w:val="16"/>
          <w:szCs w:val="16"/>
        </w:rPr>
        <w:t>2</w:t>
      </w:r>
      <w:r w:rsidRPr="002166F4">
        <w:rPr>
          <w:rFonts w:ascii="Arial" w:hAnsi="Arial" w:cs="Arial" w:hint="eastAsia"/>
          <w:noProof/>
          <w:sz w:val="16"/>
          <w:szCs w:val="16"/>
        </w:rPr>
        <w:t>0,000</w:t>
      </w:r>
    </w:p>
    <w:p w:rsidR="00E851C7" w:rsidRPr="00E851C7" w:rsidRDefault="00E851C7" w:rsidP="001E08AB">
      <w:pPr>
        <w:jc w:val="right"/>
        <w:rPr>
          <w:rFonts w:ascii="Arial" w:hAnsi="Arial" w:cs="Arial"/>
          <w:sz w:val="8"/>
          <w:szCs w:val="8"/>
        </w:rPr>
      </w:pPr>
    </w:p>
    <w:p w:rsidR="00B50CF8" w:rsidRPr="000F4E94" w:rsidRDefault="0049580D">
      <w:pPr>
        <w:pStyle w:val="Heading5"/>
        <w:rPr>
          <w:rFonts w:ascii="Arial" w:eastAsia="新細明體" w:hAnsi="Arial" w:cs="Arial"/>
          <w:bCs/>
          <w:lang w:val="en-US"/>
        </w:rPr>
      </w:pPr>
      <w:r w:rsidRPr="000F4E94">
        <w:rPr>
          <w:rFonts w:ascii="Arial" w:eastAsia="新細明體" w:hAnsi="Arial" w:cs="Arial"/>
          <w:bCs/>
          <w:lang w:val="en-US"/>
        </w:rPr>
        <w:t>Performance Analysis</w:t>
      </w:r>
    </w:p>
    <w:p w:rsidR="0049580D" w:rsidRPr="00112682" w:rsidRDefault="00CB054F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  <w:t xml:space="preserve">               </w:t>
      </w:r>
      <w:r w:rsidR="00C20AE2" w:rsidRPr="00112682">
        <w:rPr>
          <w:rFonts w:ascii="Arial" w:hAnsi="Arial" w:cs="Arial"/>
          <w:sz w:val="8"/>
          <w:szCs w:val="8"/>
        </w:rPr>
        <w:t xml:space="preserve">       </w:t>
      </w:r>
    </w:p>
    <w:tbl>
      <w:tblPr>
        <w:tblpPr w:leftFromText="181" w:rightFromText="181" w:vertAnchor="text" w:tblpXSpec="center" w:tblpY="1"/>
        <w:tblOverlap w:val="never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167"/>
        <w:gridCol w:w="477"/>
        <w:gridCol w:w="402"/>
        <w:gridCol w:w="402"/>
        <w:gridCol w:w="402"/>
        <w:gridCol w:w="541"/>
        <w:gridCol w:w="831"/>
        <w:gridCol w:w="754"/>
        <w:gridCol w:w="797"/>
        <w:gridCol w:w="751"/>
        <w:gridCol w:w="774"/>
        <w:gridCol w:w="828"/>
        <w:gridCol w:w="774"/>
        <w:gridCol w:w="984"/>
        <w:gridCol w:w="901"/>
      </w:tblGrid>
      <w:tr w:rsidR="00C63B0D" w:rsidRPr="00CA7D5D" w:rsidTr="00B17C3F">
        <w:trPr>
          <w:trHeight w:hRule="exact" w:val="454"/>
        </w:trPr>
        <w:tc>
          <w:tcPr>
            <w:tcW w:w="3391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 w:rsidR="00C63B0D" w:rsidRPr="00AF7E22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AF7E22">
              <w:rPr>
                <w:rFonts w:ascii="Arial Narrow" w:hAnsi="Arial Narrow" w:cs="Arial"/>
                <w:b/>
                <w:sz w:val="18"/>
                <w:szCs w:val="18"/>
              </w:rPr>
              <w:t>Horse Details</w:t>
            </w:r>
          </w:p>
        </w:tc>
        <w:tc>
          <w:tcPr>
            <w:tcW w:w="5509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 w:rsidR="00C63B0D" w:rsidRPr="00AF7E22" w:rsidRDefault="00C63B0D" w:rsidP="00C63B0D">
            <w:pPr>
              <w:pStyle w:val="Heading7"/>
              <w:spacing w:before="40" w:after="40"/>
              <w:ind w:right="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color w:val="auto"/>
                <w:sz w:val="18"/>
                <w:szCs w:val="18"/>
              </w:rPr>
              <w:t>Horse Statistics</w:t>
            </w:r>
          </w:p>
        </w:tc>
        <w:tc>
          <w:tcPr>
            <w:tcW w:w="9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3B0D" w:rsidRPr="00AF7E22" w:rsidRDefault="00C63B0D" w:rsidP="00AE3B3C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b w:val="0"/>
                <w:color w:val="auto"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color w:val="auto"/>
                <w:sz w:val="18"/>
                <w:szCs w:val="18"/>
              </w:rPr>
              <w:t>Probable Jockey</w:t>
            </w:r>
          </w:p>
        </w:tc>
        <w:tc>
          <w:tcPr>
            <w:tcW w:w="90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3B0D" w:rsidRPr="00AF7E22" w:rsidRDefault="00C63B0D" w:rsidP="00AE3B3C">
            <w:pPr>
              <w:pStyle w:val="Heading7"/>
              <w:spacing w:before="40" w:after="40"/>
              <w:rPr>
                <w:rFonts w:ascii="Arial Narrow" w:hAnsi="Arial Narrow" w:cs="Arial"/>
                <w:b w:val="0"/>
                <w:color w:val="auto"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color w:val="auto"/>
                <w:sz w:val="18"/>
                <w:szCs w:val="18"/>
              </w:rPr>
              <w:t>Trainer</w:t>
            </w:r>
          </w:p>
        </w:tc>
      </w:tr>
      <w:tr w:rsidR="00C63B0D" w:rsidRPr="00CA7D5D" w:rsidTr="00B17C3F">
        <w:trPr>
          <w:trHeight w:hRule="exact" w:val="680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63B0D" w:rsidRPr="00AF7E22" w:rsidRDefault="00C63B0D" w:rsidP="00945F9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63B0D" w:rsidRPr="00AF7E22" w:rsidRDefault="00C63B0D" w:rsidP="00945F9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AF7E22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b/>
                <w:sz w:val="18"/>
                <w:szCs w:val="18"/>
              </w:rPr>
              <w:t>Rep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AF7E22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b/>
                <w:sz w:val="18"/>
                <w:szCs w:val="18"/>
              </w:rPr>
              <w:t>Age/</w:t>
            </w:r>
            <w:r w:rsidRPr="00AF7E22">
              <w:rPr>
                <w:rFonts w:ascii="Arial Narrow" w:hAnsi="Arial Narrow" w:cs="Arial"/>
                <w:b/>
                <w:sz w:val="18"/>
                <w:szCs w:val="18"/>
              </w:rPr>
              <w:br/>
              <w:t>Sex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C63B0D" w:rsidRPr="00AF7E22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b/>
                <w:sz w:val="18"/>
                <w:szCs w:val="18"/>
              </w:rPr>
              <w:t>Wt.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B17C3F" w:rsidRPr="00AF7E22" w:rsidRDefault="00C63B0D" w:rsidP="00B17C3F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b/>
                <w:sz w:val="18"/>
                <w:szCs w:val="18"/>
              </w:rPr>
              <w:t>Int’l Rtg</w:t>
            </w:r>
            <w:r w:rsidR="00B17C3F">
              <w:rPr>
                <w:rFonts w:ascii="Arial Narrow" w:hAnsi="Arial Narrow" w:cs="Arial"/>
                <w:b/>
                <w:sz w:val="18"/>
                <w:szCs w:val="18"/>
              </w:rPr>
              <w:t># (18/19)</w:t>
            </w:r>
          </w:p>
        </w:tc>
        <w:tc>
          <w:tcPr>
            <w:tcW w:w="831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AF7E22" w:rsidRDefault="00C63B0D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sz w:val="18"/>
                <w:szCs w:val="18"/>
              </w:rPr>
              <w:t>Lifetime</w:t>
            </w:r>
          </w:p>
        </w:tc>
        <w:tc>
          <w:tcPr>
            <w:tcW w:w="754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AF7E22" w:rsidRDefault="00C63B0D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sz w:val="18"/>
                <w:szCs w:val="18"/>
              </w:rPr>
              <w:t>G1</w:t>
            </w:r>
          </w:p>
        </w:tc>
        <w:tc>
          <w:tcPr>
            <w:tcW w:w="797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AF7E22" w:rsidRDefault="00C63B0D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sz w:val="18"/>
                <w:szCs w:val="18"/>
              </w:rPr>
              <w:t>Good</w:t>
            </w:r>
          </w:p>
        </w:tc>
        <w:tc>
          <w:tcPr>
            <w:tcW w:w="751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AF7E22" w:rsidRDefault="00C63B0D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sz w:val="18"/>
                <w:szCs w:val="18"/>
              </w:rPr>
              <w:t>Wet</w:t>
            </w:r>
          </w:p>
        </w:tc>
        <w:tc>
          <w:tcPr>
            <w:tcW w:w="774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AF7E22" w:rsidRDefault="00C63B0D" w:rsidP="00C63B0D">
            <w:pPr>
              <w:pStyle w:val="Heading7"/>
              <w:spacing w:before="40" w:after="40"/>
              <w:ind w:right="-17"/>
              <w:rPr>
                <w:rFonts w:ascii="Arial Narrow" w:hAnsi="Arial Narrow" w:cs="Arial"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sz w:val="18"/>
                <w:szCs w:val="18"/>
              </w:rPr>
              <w:t>RH</w:t>
            </w:r>
          </w:p>
        </w:tc>
        <w:tc>
          <w:tcPr>
            <w:tcW w:w="828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AF7E22" w:rsidRDefault="008C3093" w:rsidP="00C63B0D">
            <w:pPr>
              <w:pStyle w:val="Heading7"/>
              <w:spacing w:before="40" w:after="40"/>
              <w:ind w:right="-28"/>
              <w:rPr>
                <w:rFonts w:ascii="Arial Narrow" w:hAnsi="Arial Narrow" w:cs="Arial"/>
                <w:sz w:val="18"/>
                <w:szCs w:val="18"/>
              </w:rPr>
            </w:pPr>
            <w:r w:rsidRPr="00AF7E22">
              <w:rPr>
                <w:rFonts w:ascii="Arial Narrow" w:hAnsi="Arial Narrow" w:cs="Arial"/>
                <w:sz w:val="18"/>
                <w:szCs w:val="18"/>
              </w:rPr>
              <w:t>1000-1200</w:t>
            </w:r>
          </w:p>
        </w:tc>
        <w:tc>
          <w:tcPr>
            <w:tcW w:w="774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AF7E22" w:rsidRDefault="00C63B0D" w:rsidP="00C63B0D">
            <w:pPr>
              <w:pStyle w:val="Heading7"/>
              <w:spacing w:before="40" w:after="40"/>
              <w:ind w:right="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proofErr w:type="spellStart"/>
            <w:r w:rsidRPr="00AF7E22">
              <w:rPr>
                <w:rFonts w:ascii="Arial Narrow" w:hAnsi="Arial Narrow" w:cs="Arial"/>
                <w:color w:val="auto"/>
                <w:sz w:val="18"/>
                <w:szCs w:val="18"/>
              </w:rPr>
              <w:t>Trk</w:t>
            </w:r>
            <w:proofErr w:type="spellEnd"/>
            <w:r w:rsidRPr="00AF7E22">
              <w:rPr>
                <w:rFonts w:ascii="Arial Narrow" w:hAnsi="Arial Narrow" w:cs="Arial"/>
                <w:color w:val="auto"/>
                <w:sz w:val="18"/>
                <w:szCs w:val="18"/>
              </w:rPr>
              <w:t>/</w:t>
            </w:r>
            <w:proofErr w:type="spellStart"/>
            <w:r w:rsidRPr="00AF7E22">
              <w:rPr>
                <w:rFonts w:ascii="Arial Narrow" w:hAnsi="Arial Narrow" w:cs="Arial"/>
                <w:color w:val="auto"/>
                <w:sz w:val="18"/>
                <w:szCs w:val="18"/>
              </w:rPr>
              <w:t>Dist</w:t>
            </w:r>
            <w:proofErr w:type="spellEnd"/>
          </w:p>
        </w:tc>
        <w:tc>
          <w:tcPr>
            <w:tcW w:w="984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C63B0D" w:rsidRPr="00AF7E22" w:rsidRDefault="00C63B0D" w:rsidP="00945F99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C63B0D" w:rsidRPr="00AF7E22" w:rsidRDefault="00C63B0D" w:rsidP="00945F99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754BD2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Santa Ana Lane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AF7E22" w:rsidRDefault="00203291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>
                  <wp:extent cx="267335" cy="267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TA ANA LA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33 (10-1-5)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 (5-0-0)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20 (6-0-1)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13 (4-1-4)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10 (4-1-1)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27 (8-0-5)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836082" w:rsidP="0083608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 Bowman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A Freedman</w:t>
            </w:r>
          </w:p>
        </w:tc>
      </w:tr>
      <w:tr w:rsidR="00754BD2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Mr</w:t>
            </w:r>
            <w:proofErr w:type="spellEnd"/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Stunning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AF7E22" w:rsidRDefault="00203291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>
                  <wp:extent cx="267335" cy="267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R STUNNI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24 (11-7-3)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 (2-4-0)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23 (11-7-3)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 (0-0-0)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21 (9-7-3)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24 (11-7-3)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19 (7-7-3)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Z Purton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 C </w:t>
            </w:r>
            <w:proofErr w:type="spellStart"/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Lor</w:t>
            </w:r>
            <w:proofErr w:type="spellEnd"/>
          </w:p>
        </w:tc>
      </w:tr>
      <w:tr w:rsidR="00754BD2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Beat The Clock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AF7E22" w:rsidRDefault="00203291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>
                  <wp:extent cx="267335" cy="267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at The Clo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5g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20 (7-8-5)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 (1-3-2)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19 (7-8-4)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 (0-0-1)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20 (7-8-5)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9 (4-2-3)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9 (4-2-3)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J Moreira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J Size</w:t>
            </w:r>
          </w:p>
        </w:tc>
      </w:tr>
      <w:tr w:rsidR="00754BD2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bookmarkStart w:id="2" w:name="_Hlk247957163"/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Little Giant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AF7E22" w:rsidRDefault="00203291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>
                  <wp:extent cx="267335" cy="267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ttle Gia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10 (5-0-2)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 (0-0-0)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 (2-0-1)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 (2-0-1)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8 (3-0-2)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 (3-0-1)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5 (2-0-1)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C Y Ho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D J Hall</w:t>
            </w:r>
          </w:p>
        </w:tc>
      </w:tr>
      <w:bookmarkEnd w:id="2"/>
      <w:tr w:rsidR="00754BD2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Rattan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AF7E22" w:rsidRDefault="00203291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>
                  <wp:extent cx="267335" cy="267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atta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5g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21 (7-6-1)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 (0-0-0)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19 (6-6-1)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 (1-0-0)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21 (7-6-1)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 (1-0-0)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 (1-0-0)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C Schofield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R Gibson</w:t>
            </w:r>
          </w:p>
        </w:tc>
      </w:tr>
      <w:tr w:rsidR="00754BD2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Enzo's Lad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AF7E22" w:rsidRDefault="00203291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>
                  <wp:extent cx="267335" cy="2673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zo's La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NZ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28 (7-5-3)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 (2-0-0)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17 (4-4-2)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 (3-1-1)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27 (7-5-3)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C54245" w:rsidP="00C5424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sz w:val="18"/>
                <w:szCs w:val="18"/>
              </w:rPr>
              <w:t>J McDonald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M Pitman</w:t>
            </w:r>
          </w:p>
        </w:tc>
      </w:tr>
      <w:tr w:rsidR="00754BD2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Winner's Way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AF7E22" w:rsidRDefault="00203291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>
                  <wp:extent cx="267335" cy="2673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inner's Wa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35 (8-6-3)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 (0-0-1)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33 (7-6-3)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 (1-0-0)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31 (6-5-3)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 (2-1-3)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10 (2-0-3)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K </w:t>
            </w:r>
            <w:proofErr w:type="spellStart"/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Teetan</w:t>
            </w:r>
            <w:proofErr w:type="spellEnd"/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A S Cruz</w:t>
            </w:r>
          </w:p>
        </w:tc>
      </w:tr>
      <w:tr w:rsidR="00754BD2" w:rsidRPr="00754BD2" w:rsidTr="00B17C3F">
        <w:trPr>
          <w:trHeight w:hRule="exact" w:val="454"/>
        </w:trPr>
        <w:tc>
          <w:tcPr>
            <w:tcW w:w="1167" w:type="dxa"/>
            <w:tcBorders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Pingwu</w:t>
            </w:r>
            <w:proofErr w:type="spellEnd"/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Spark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AF7E22" w:rsidRDefault="00203291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>
                  <wp:extent cx="267335" cy="2673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ngwu Spark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20 (6-3-2)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 (0-0-0)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17 (4-3-1)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 (2-0-1)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20 (6-3-2)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7 (3-1-1)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5 (2-1-0)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K C Leung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T P Yung</w:t>
            </w:r>
          </w:p>
        </w:tc>
      </w:tr>
      <w:tr w:rsidR="00754BD2" w:rsidRPr="00754BD2" w:rsidTr="00B17C3F">
        <w:trPr>
          <w:trHeight w:hRule="exact" w:val="454"/>
        </w:trPr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Viddora</w:t>
            </w:r>
            <w:proofErr w:type="spellEnd"/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AF7E22" w:rsidRDefault="00203291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>
                  <wp:extent cx="267335" cy="2673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iddor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6m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31 (9-7-1)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9 (2-2-0)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25 (7-6-1)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 (2-1-0)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4 (1-2-0)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31 (9-7-1)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J Bowditch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 </w:t>
            </w:r>
            <w:proofErr w:type="spellStart"/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Kennewell</w:t>
            </w:r>
            <w:proofErr w:type="spellEnd"/>
          </w:p>
        </w:tc>
      </w:tr>
      <w:tr w:rsidR="00754BD2" w:rsidRPr="00754BD2" w:rsidTr="00B17C3F">
        <w:trPr>
          <w:trHeight w:hRule="exact"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Nac</w:t>
            </w:r>
            <w:proofErr w:type="spellEnd"/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Venus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AF7E22" w:rsidRDefault="00203291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>
                  <wp:extent cx="267335" cy="2673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AC VENU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32 (7-10-5)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4 (0-0-1)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26 (6-7-5)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 (0-1-0)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23 (6-7-3)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25 (6-8-3)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754BD2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C54245" w:rsidP="00C5424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 Take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C54245" w:rsidRDefault="00754BD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 </w:t>
            </w:r>
            <w:proofErr w:type="spellStart"/>
            <w:r w:rsidRPr="00C54245">
              <w:rPr>
                <w:rFonts w:ascii="Arial Narrow" w:hAnsi="Arial Narrow" w:cs="Arial"/>
                <w:color w:val="000000"/>
                <w:sz w:val="18"/>
                <w:szCs w:val="18"/>
              </w:rPr>
              <w:t>Sugiura</w:t>
            </w:r>
            <w:proofErr w:type="spellEnd"/>
          </w:p>
        </w:tc>
      </w:tr>
      <w:tr w:rsidR="00065282" w:rsidRPr="0021242B" w:rsidTr="00065282">
        <w:trPr>
          <w:trHeight w:hRule="exact" w:val="454"/>
        </w:trPr>
        <w:tc>
          <w:tcPr>
            <w:tcW w:w="107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065282" w:rsidRPr="00065282" w:rsidRDefault="00065282" w:rsidP="00065282">
            <w:pPr>
              <w:pStyle w:val="Heading5"/>
              <w:tabs>
                <w:tab w:val="left" w:pos="396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065282">
              <w:rPr>
                <w:rFonts w:ascii="Arial" w:hAnsi="Arial" w:cs="Arial"/>
                <w:b w:val="0"/>
                <w:sz w:val="16"/>
                <w:szCs w:val="16"/>
              </w:rPr>
              <w:t># 1</w:t>
            </w:r>
            <w:r w:rsidRPr="00065282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st</w:t>
            </w:r>
            <w:r w:rsidRPr="00065282">
              <w:rPr>
                <w:rFonts w:ascii="Arial" w:hAnsi="Arial" w:cs="Arial"/>
                <w:b w:val="0"/>
                <w:sz w:val="16"/>
                <w:szCs w:val="16"/>
              </w:rPr>
              <w:t xml:space="preserve"> August – 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Pr="00065282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th</w:t>
            </w:r>
            <w:r w:rsidRPr="00065282">
              <w:rPr>
                <w:rFonts w:ascii="Arial" w:hAnsi="Arial" w:cs="Arial"/>
                <w:b w:val="0"/>
                <w:sz w:val="16"/>
                <w:szCs w:val="16"/>
              </w:rPr>
              <w:t xml:space="preserve"> April</w:t>
            </w:r>
          </w:p>
          <w:p w:rsidR="00065282" w:rsidRPr="0021242B" w:rsidRDefault="0006528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54BD2" w:rsidRPr="0021242B" w:rsidTr="00B17C3F">
        <w:trPr>
          <w:trHeight w:hRule="exact" w:val="45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1242B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AF7E22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54BD2" w:rsidRPr="0021242B" w:rsidRDefault="00754BD2" w:rsidP="005B6BE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54BD2" w:rsidRPr="0021242B" w:rsidRDefault="00754BD2" w:rsidP="005B6BE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1242B" w:rsidRDefault="00754BD2" w:rsidP="005B6BE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1242B" w:rsidRDefault="00754BD2" w:rsidP="005B6BE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1242B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1242B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D1ACE" w:rsidRPr="0021242B" w:rsidTr="00B17C3F">
        <w:trPr>
          <w:trHeight w:hRule="exact" w:val="45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21242B" w:rsidRDefault="00FD1ACE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AF7E22" w:rsidRDefault="00FD1ACE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D1ACE" w:rsidRPr="0021242B" w:rsidRDefault="00FD1ACE" w:rsidP="005B6BE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D1ACE" w:rsidRPr="0021242B" w:rsidRDefault="00FD1ACE" w:rsidP="005B6BE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21242B" w:rsidRDefault="00FD1ACE" w:rsidP="005B6BE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21242B" w:rsidRDefault="00FD1ACE" w:rsidP="005B6BE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2305DC" w:rsidRDefault="00FD1ACE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2305DC" w:rsidRDefault="00FD1ACE" w:rsidP="005B6BEC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2305DC" w:rsidRDefault="00FD1ACE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2305DC" w:rsidRDefault="00FD1ACE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2305DC" w:rsidRDefault="00FD1ACE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2305DC" w:rsidRDefault="00FD1ACE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2305DC" w:rsidRDefault="00FD1ACE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21242B" w:rsidRDefault="00FD1ACE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ACE" w:rsidRPr="0021242B" w:rsidRDefault="00FD1ACE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065282" w:rsidRPr="00065282" w:rsidRDefault="00065282" w:rsidP="00065282">
      <w:pPr>
        <w:pStyle w:val="NormalIndent"/>
        <w:rPr>
          <w:lang w:val="en-GB"/>
        </w:rPr>
      </w:pPr>
    </w:p>
    <w:p w:rsidR="00DC30E5" w:rsidRPr="000F4E94" w:rsidRDefault="00DC30E5" w:rsidP="00237C49">
      <w:pPr>
        <w:pStyle w:val="Heading5"/>
        <w:tabs>
          <w:tab w:val="left" w:pos="3969"/>
        </w:tabs>
        <w:rPr>
          <w:rFonts w:ascii="Arial" w:hAnsi="Arial" w:cs="Arial"/>
        </w:rPr>
      </w:pPr>
      <w:r w:rsidRPr="000F4E94">
        <w:rPr>
          <w:rFonts w:ascii="Arial" w:hAnsi="Arial" w:cs="Arial"/>
        </w:rPr>
        <w:t>Barrier Draw Statistic</w:t>
      </w:r>
      <w:r w:rsidR="00472135">
        <w:rPr>
          <w:rFonts w:ascii="Arial" w:hAnsi="Arial" w:cs="Arial"/>
        </w:rPr>
        <w:t>s</w:t>
      </w:r>
      <w:r w:rsidR="00936DF1">
        <w:rPr>
          <w:rFonts w:ascii="Arial" w:hAnsi="Arial" w:cs="Arial"/>
        </w:rPr>
        <w:t xml:space="preserve"> </w:t>
      </w:r>
      <w:r w:rsidR="00936DF1">
        <w:rPr>
          <w:rFonts w:ascii="Arial" w:hAnsi="Arial" w:cs="Arial"/>
          <w:b w:val="0"/>
          <w:sz w:val="16"/>
          <w:szCs w:val="16"/>
        </w:rPr>
        <w:t>(Since 1992)</w:t>
      </w:r>
      <w:r w:rsidRPr="000F4E94">
        <w:rPr>
          <w:rFonts w:ascii="Arial" w:hAnsi="Arial" w:cs="Arial"/>
        </w:rPr>
        <w:tab/>
        <w:t>Speed Chart</w:t>
      </w:r>
    </w:p>
    <w:p w:rsidR="00A20F82" w:rsidRPr="00112682" w:rsidRDefault="00A20F82" w:rsidP="00A20F82">
      <w:pPr>
        <w:pStyle w:val="NormalIndent"/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833"/>
      </w:tblGrid>
      <w:tr w:rsidR="005823D2" w:rsidTr="00B17C3F">
        <w:trPr>
          <w:trHeight w:val="5235"/>
        </w:trPr>
        <w:tc>
          <w:tcPr>
            <w:tcW w:w="3936" w:type="dxa"/>
            <w:shd w:val="clear" w:color="auto" w:fill="auto"/>
          </w:tcPr>
          <w:p w:rsidR="00436962" w:rsidRDefault="00436962" w:rsidP="00146DAD">
            <w:pPr>
              <w:pStyle w:val="NormalIndent"/>
              <w:ind w:left="0"/>
              <w:rPr>
                <w:rFonts w:ascii="Arial" w:hAnsi="Arial" w:cs="Arial"/>
                <w:szCs w:val="24"/>
              </w:rPr>
            </w:pPr>
          </w:p>
          <w:tbl>
            <w:tblPr>
              <w:tblW w:w="3686" w:type="dxa"/>
              <w:tblLook w:val="04A0" w:firstRow="1" w:lastRow="0" w:firstColumn="1" w:lastColumn="0" w:noHBand="0" w:noVBand="1"/>
            </w:tblPr>
            <w:tblGrid>
              <w:gridCol w:w="738"/>
              <w:gridCol w:w="737"/>
              <w:gridCol w:w="737"/>
              <w:gridCol w:w="737"/>
              <w:gridCol w:w="737"/>
            </w:tblGrid>
            <w:tr w:rsidR="00421517" w:rsidRPr="0021242B" w:rsidTr="00CE5F61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421517" w:rsidRPr="0021242B" w:rsidRDefault="00421517" w:rsidP="006107B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Draw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421517" w:rsidRPr="0021242B" w:rsidRDefault="00421517" w:rsidP="006107B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  <w:r w:rsidR="0021242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st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421517" w:rsidRPr="0021242B" w:rsidRDefault="00421517" w:rsidP="006107B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  <w:r w:rsidR="0021242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nd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421517" w:rsidRPr="0021242B" w:rsidRDefault="00421517" w:rsidP="006107B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  <w:r w:rsidR="0021242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rd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center"/>
                  <w:hideMark/>
                </w:tcPr>
                <w:p w:rsidR="00421517" w:rsidRPr="0021242B" w:rsidRDefault="00421517" w:rsidP="006107B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4</w:t>
                  </w:r>
                  <w:r w:rsidR="0021242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th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E5F61" w:rsidRPr="0021242B" w:rsidTr="00CE5F6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CE5F61" w:rsidRPr="0021242B" w:rsidRDefault="00CE5F61" w:rsidP="006107B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CE5F61" w:rsidRPr="00CE5F61" w:rsidRDefault="00CE5F61" w:rsidP="00CE5F6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CE5F6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CE5F61" w:rsidRPr="00CE5F61" w:rsidRDefault="00CE5F61" w:rsidP="00CE5F6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CE5F6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CE5F61" w:rsidRPr="00CE5F61" w:rsidRDefault="00CE5F61" w:rsidP="00CE5F6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CE5F6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5F61" w:rsidRPr="00CE5F61" w:rsidRDefault="00CE5F61" w:rsidP="00CE5F6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CE5F6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21517" w:rsidRPr="00421517" w:rsidRDefault="0021242B" w:rsidP="00936DF1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(Past </w:t>
            </w:r>
            <w:r w:rsidR="00936DF1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runnings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3" w:type="dxa"/>
            <w:shd w:val="clear" w:color="auto" w:fill="auto"/>
          </w:tcPr>
          <w:p w:rsidR="00A43924" w:rsidRDefault="00A43924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B6FF0" w:rsidRDefault="001C752C" w:rsidP="008A4BFE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3783025" cy="154800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eedChart_CSP-2019_EN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025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2BA" w:rsidRPr="000705D3" w:rsidRDefault="00CC02BA" w:rsidP="00CC02BA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7E22" w:rsidRDefault="00F53AB3" w:rsidP="007C057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AB3">
              <w:rPr>
                <w:rFonts w:ascii="Arial" w:hAnsi="Arial" w:cs="Arial"/>
                <w:sz w:val="16"/>
                <w:szCs w:val="16"/>
              </w:rPr>
              <w:t xml:space="preserve">This </w:t>
            </w:r>
            <w:r w:rsidRPr="00771A9E">
              <w:rPr>
                <w:rFonts w:ascii="Arial" w:hAnsi="Arial" w:cs="Arial"/>
                <w:sz w:val="16"/>
                <w:szCs w:val="16"/>
              </w:rPr>
              <w:t xml:space="preserve">will be slightly strange --- an international sprint race without </w:t>
            </w:r>
            <w:r w:rsidR="00472135" w:rsidRPr="00771A9E">
              <w:rPr>
                <w:rFonts w:ascii="Arial" w:hAnsi="Arial" w:cs="Arial"/>
                <w:sz w:val="16"/>
                <w:szCs w:val="16"/>
              </w:rPr>
              <w:t>an obvious leader</w:t>
            </w:r>
            <w:r w:rsidRPr="00771A9E">
              <w:rPr>
                <w:rFonts w:ascii="Arial" w:hAnsi="Arial" w:cs="Arial"/>
                <w:sz w:val="16"/>
                <w:szCs w:val="16"/>
              </w:rPr>
              <w:t xml:space="preserve">. None of the invitees </w:t>
            </w:r>
            <w:r w:rsidR="00472135" w:rsidRPr="00771A9E">
              <w:rPr>
                <w:rFonts w:ascii="Arial" w:hAnsi="Arial" w:cs="Arial"/>
                <w:sz w:val="16"/>
                <w:szCs w:val="16"/>
              </w:rPr>
              <w:t>are</w:t>
            </w:r>
            <w:r w:rsidRPr="00771A9E">
              <w:rPr>
                <w:rFonts w:ascii="Arial" w:hAnsi="Arial" w:cs="Arial"/>
                <w:sz w:val="16"/>
                <w:szCs w:val="16"/>
              </w:rPr>
              <w:t xml:space="preserve"> at their best when left in front so it’s hard to see the pace being too strong. Top-level sprints </w:t>
            </w:r>
            <w:r w:rsidR="00472135" w:rsidRPr="00771A9E">
              <w:rPr>
                <w:rFonts w:ascii="Arial" w:hAnsi="Arial" w:cs="Arial"/>
                <w:sz w:val="16"/>
                <w:szCs w:val="16"/>
              </w:rPr>
              <w:t>at</w:t>
            </w:r>
            <w:r w:rsidRPr="00771A9E">
              <w:rPr>
                <w:rFonts w:ascii="Arial" w:hAnsi="Arial" w:cs="Arial"/>
                <w:sz w:val="16"/>
                <w:szCs w:val="16"/>
              </w:rPr>
              <w:t xml:space="preserve"> Sha Tin are typically won by the horses racing prominently, with the notable exception of Chautauqua, who came from a distant last when he rounded up Lucky Bubbles to win the 2016 Chairman’s</w:t>
            </w:r>
            <w:r w:rsidRPr="00F53AB3">
              <w:rPr>
                <w:rFonts w:ascii="Arial" w:hAnsi="Arial" w:cs="Arial"/>
                <w:sz w:val="16"/>
                <w:szCs w:val="16"/>
              </w:rPr>
              <w:t xml:space="preserve"> Sprint Prize in the final bound. Given the lack of obvious speed this year, the ideal position should be up close with cover.</w:t>
            </w:r>
          </w:p>
          <w:p w:rsidR="00F53AB3" w:rsidRPr="007A3953" w:rsidRDefault="00F53AB3" w:rsidP="007C057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7EF4" w:rsidRPr="008A3803" w:rsidRDefault="00CB7EF4" w:rsidP="00A42D92">
      <w:pPr>
        <w:pStyle w:val="NormalIndent"/>
        <w:ind w:left="0"/>
        <w:rPr>
          <w:sz w:val="8"/>
          <w:szCs w:val="8"/>
        </w:rPr>
      </w:pPr>
    </w:p>
    <w:sectPr w:rsidR="00CB7EF4" w:rsidRPr="008A3803" w:rsidSect="003F4A49">
      <w:footerReference w:type="even" r:id="rId20"/>
      <w:footerReference w:type="default" r:id="rId21"/>
      <w:footerReference w:type="first" r:id="rId22"/>
      <w:type w:val="continuous"/>
      <w:pgSz w:w="11907" w:h="16840" w:code="9"/>
      <w:pgMar w:top="567" w:right="567" w:bottom="567" w:left="567" w:header="454" w:footer="454" w:gutter="0"/>
      <w:pgNumType w:fmt="numberInDash"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9C" w:rsidRDefault="00CA439C">
      <w:r>
        <w:separator/>
      </w:r>
    </w:p>
  </w:endnote>
  <w:endnote w:type="continuationSeparator" w:id="0">
    <w:p w:rsidR="00CA439C" w:rsidRDefault="00CA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DA4862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771A9E">
      <w:rPr>
        <w:rFonts w:ascii="Arial" w:hAnsi="Arial" w:cs="Arial"/>
        <w:noProof/>
        <w:sz w:val="14"/>
        <w:szCs w:val="14"/>
      </w:rPr>
      <w:t>- 4 -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9C" w:rsidRDefault="00CA439C">
      <w:r>
        <w:separator/>
      </w:r>
    </w:p>
  </w:footnote>
  <w:footnote w:type="continuationSeparator" w:id="0">
    <w:p w:rsidR="00CA439C" w:rsidRDefault="00CA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1"/>
    <w:rsid w:val="00006B43"/>
    <w:rsid w:val="0001769F"/>
    <w:rsid w:val="0002622E"/>
    <w:rsid w:val="00036EBC"/>
    <w:rsid w:val="00037C82"/>
    <w:rsid w:val="00041E6E"/>
    <w:rsid w:val="00044C53"/>
    <w:rsid w:val="00057C18"/>
    <w:rsid w:val="00060524"/>
    <w:rsid w:val="00063B05"/>
    <w:rsid w:val="00065282"/>
    <w:rsid w:val="000705D3"/>
    <w:rsid w:val="00096EBC"/>
    <w:rsid w:val="00097858"/>
    <w:rsid w:val="000A1BCE"/>
    <w:rsid w:val="000A48A4"/>
    <w:rsid w:val="000B0FC7"/>
    <w:rsid w:val="000B0FD2"/>
    <w:rsid w:val="000B14A4"/>
    <w:rsid w:val="000B7B3E"/>
    <w:rsid w:val="000C09EB"/>
    <w:rsid w:val="000D0063"/>
    <w:rsid w:val="000D5D71"/>
    <w:rsid w:val="000E7605"/>
    <w:rsid w:val="000F3DC6"/>
    <w:rsid w:val="000F3E53"/>
    <w:rsid w:val="000F4E94"/>
    <w:rsid w:val="000F6632"/>
    <w:rsid w:val="00104B6F"/>
    <w:rsid w:val="00105E25"/>
    <w:rsid w:val="00111BE5"/>
    <w:rsid w:val="00112682"/>
    <w:rsid w:val="00112C11"/>
    <w:rsid w:val="0011375C"/>
    <w:rsid w:val="001316FD"/>
    <w:rsid w:val="00133D37"/>
    <w:rsid w:val="00134FE1"/>
    <w:rsid w:val="00140A9B"/>
    <w:rsid w:val="00146DAD"/>
    <w:rsid w:val="001560FB"/>
    <w:rsid w:val="00160FC0"/>
    <w:rsid w:val="00161258"/>
    <w:rsid w:val="00184189"/>
    <w:rsid w:val="00190E78"/>
    <w:rsid w:val="001A3C9D"/>
    <w:rsid w:val="001B153A"/>
    <w:rsid w:val="001B3F32"/>
    <w:rsid w:val="001B47D3"/>
    <w:rsid w:val="001B6250"/>
    <w:rsid w:val="001B6F39"/>
    <w:rsid w:val="001C0F87"/>
    <w:rsid w:val="001C752C"/>
    <w:rsid w:val="001D34F6"/>
    <w:rsid w:val="001E08AB"/>
    <w:rsid w:val="001E776C"/>
    <w:rsid w:val="001F53E8"/>
    <w:rsid w:val="00203291"/>
    <w:rsid w:val="00210928"/>
    <w:rsid w:val="0021242B"/>
    <w:rsid w:val="0021376B"/>
    <w:rsid w:val="002164EA"/>
    <w:rsid w:val="002166F4"/>
    <w:rsid w:val="00223C86"/>
    <w:rsid w:val="00226217"/>
    <w:rsid w:val="002305DC"/>
    <w:rsid w:val="00233629"/>
    <w:rsid w:val="00234969"/>
    <w:rsid w:val="00237C49"/>
    <w:rsid w:val="002469C0"/>
    <w:rsid w:val="00247285"/>
    <w:rsid w:val="0025410C"/>
    <w:rsid w:val="00254627"/>
    <w:rsid w:val="002563BA"/>
    <w:rsid w:val="002571EB"/>
    <w:rsid w:val="00274BD2"/>
    <w:rsid w:val="00276E93"/>
    <w:rsid w:val="00282062"/>
    <w:rsid w:val="00291C9B"/>
    <w:rsid w:val="00297DCA"/>
    <w:rsid w:val="002A40AE"/>
    <w:rsid w:val="002A6F63"/>
    <w:rsid w:val="002B50D1"/>
    <w:rsid w:val="002D36A7"/>
    <w:rsid w:val="002D40D9"/>
    <w:rsid w:val="002D47BB"/>
    <w:rsid w:val="002E2B53"/>
    <w:rsid w:val="002E6EEB"/>
    <w:rsid w:val="002F35B1"/>
    <w:rsid w:val="002F4C7A"/>
    <w:rsid w:val="0030087D"/>
    <w:rsid w:val="00303741"/>
    <w:rsid w:val="00312753"/>
    <w:rsid w:val="00312FCE"/>
    <w:rsid w:val="0031565D"/>
    <w:rsid w:val="00323589"/>
    <w:rsid w:val="00324969"/>
    <w:rsid w:val="003264C1"/>
    <w:rsid w:val="00327C9E"/>
    <w:rsid w:val="00340E6A"/>
    <w:rsid w:val="0034316B"/>
    <w:rsid w:val="0034624C"/>
    <w:rsid w:val="00347399"/>
    <w:rsid w:val="00355884"/>
    <w:rsid w:val="00357374"/>
    <w:rsid w:val="00360C22"/>
    <w:rsid w:val="0036791B"/>
    <w:rsid w:val="0037413A"/>
    <w:rsid w:val="00394D0B"/>
    <w:rsid w:val="003A6AEA"/>
    <w:rsid w:val="003A7A00"/>
    <w:rsid w:val="003C1E32"/>
    <w:rsid w:val="003C4FA0"/>
    <w:rsid w:val="003D4626"/>
    <w:rsid w:val="003E3FA9"/>
    <w:rsid w:val="003E7C39"/>
    <w:rsid w:val="003F4A49"/>
    <w:rsid w:val="0040774E"/>
    <w:rsid w:val="004113E0"/>
    <w:rsid w:val="0041463E"/>
    <w:rsid w:val="00416854"/>
    <w:rsid w:val="0042021E"/>
    <w:rsid w:val="00421517"/>
    <w:rsid w:val="0042405F"/>
    <w:rsid w:val="00426321"/>
    <w:rsid w:val="00433C4F"/>
    <w:rsid w:val="00436962"/>
    <w:rsid w:val="00440049"/>
    <w:rsid w:val="00442F5B"/>
    <w:rsid w:val="004479DA"/>
    <w:rsid w:val="0045137F"/>
    <w:rsid w:val="00465C65"/>
    <w:rsid w:val="00472135"/>
    <w:rsid w:val="00481BE9"/>
    <w:rsid w:val="004841DF"/>
    <w:rsid w:val="00485FBC"/>
    <w:rsid w:val="004863D2"/>
    <w:rsid w:val="0049580D"/>
    <w:rsid w:val="00497726"/>
    <w:rsid w:val="004A62F2"/>
    <w:rsid w:val="004A72B4"/>
    <w:rsid w:val="004A78F5"/>
    <w:rsid w:val="004B3ED0"/>
    <w:rsid w:val="004C6B24"/>
    <w:rsid w:val="004C71BE"/>
    <w:rsid w:val="004C72C5"/>
    <w:rsid w:val="004D4FD9"/>
    <w:rsid w:val="004D6EDC"/>
    <w:rsid w:val="004E5CE2"/>
    <w:rsid w:val="004E61EF"/>
    <w:rsid w:val="004E6943"/>
    <w:rsid w:val="004F43D7"/>
    <w:rsid w:val="00502114"/>
    <w:rsid w:val="00504132"/>
    <w:rsid w:val="005117FA"/>
    <w:rsid w:val="00517723"/>
    <w:rsid w:val="0052101F"/>
    <w:rsid w:val="00535F64"/>
    <w:rsid w:val="00537493"/>
    <w:rsid w:val="0054000F"/>
    <w:rsid w:val="005479FF"/>
    <w:rsid w:val="00561682"/>
    <w:rsid w:val="005674BD"/>
    <w:rsid w:val="005760C5"/>
    <w:rsid w:val="00581913"/>
    <w:rsid w:val="005823D2"/>
    <w:rsid w:val="00590C0B"/>
    <w:rsid w:val="00591792"/>
    <w:rsid w:val="0059640A"/>
    <w:rsid w:val="005969F3"/>
    <w:rsid w:val="005977AF"/>
    <w:rsid w:val="005A2B8C"/>
    <w:rsid w:val="005B2884"/>
    <w:rsid w:val="005B3C30"/>
    <w:rsid w:val="005B6BEC"/>
    <w:rsid w:val="005D04C6"/>
    <w:rsid w:val="005E34A1"/>
    <w:rsid w:val="005E3933"/>
    <w:rsid w:val="005E5B8D"/>
    <w:rsid w:val="005F7583"/>
    <w:rsid w:val="00605BEE"/>
    <w:rsid w:val="006107B3"/>
    <w:rsid w:val="00611054"/>
    <w:rsid w:val="00615A68"/>
    <w:rsid w:val="00615D89"/>
    <w:rsid w:val="00622C5A"/>
    <w:rsid w:val="006370C6"/>
    <w:rsid w:val="00651572"/>
    <w:rsid w:val="0066098D"/>
    <w:rsid w:val="00662433"/>
    <w:rsid w:val="0066690E"/>
    <w:rsid w:val="0067172B"/>
    <w:rsid w:val="00675E5C"/>
    <w:rsid w:val="006771BE"/>
    <w:rsid w:val="00685759"/>
    <w:rsid w:val="006960C9"/>
    <w:rsid w:val="006A07C4"/>
    <w:rsid w:val="006B5174"/>
    <w:rsid w:val="006C2E49"/>
    <w:rsid w:val="006D4464"/>
    <w:rsid w:val="006E024B"/>
    <w:rsid w:val="006E15C0"/>
    <w:rsid w:val="006E562A"/>
    <w:rsid w:val="006F6C92"/>
    <w:rsid w:val="00701BE7"/>
    <w:rsid w:val="00703959"/>
    <w:rsid w:val="0071214A"/>
    <w:rsid w:val="00716B00"/>
    <w:rsid w:val="0072057B"/>
    <w:rsid w:val="00724936"/>
    <w:rsid w:val="007308A5"/>
    <w:rsid w:val="00737B63"/>
    <w:rsid w:val="00743DE0"/>
    <w:rsid w:val="00743EB1"/>
    <w:rsid w:val="00746637"/>
    <w:rsid w:val="00754BD2"/>
    <w:rsid w:val="00755108"/>
    <w:rsid w:val="00771A9E"/>
    <w:rsid w:val="007753AD"/>
    <w:rsid w:val="00775F85"/>
    <w:rsid w:val="00776F78"/>
    <w:rsid w:val="00784B83"/>
    <w:rsid w:val="007855D2"/>
    <w:rsid w:val="00787E5B"/>
    <w:rsid w:val="00793134"/>
    <w:rsid w:val="00796178"/>
    <w:rsid w:val="007A0348"/>
    <w:rsid w:val="007A3953"/>
    <w:rsid w:val="007A3D1B"/>
    <w:rsid w:val="007A5EE9"/>
    <w:rsid w:val="007B0135"/>
    <w:rsid w:val="007B18DF"/>
    <w:rsid w:val="007C03F1"/>
    <w:rsid w:val="007C0571"/>
    <w:rsid w:val="007E00B5"/>
    <w:rsid w:val="007F6154"/>
    <w:rsid w:val="00802099"/>
    <w:rsid w:val="00802825"/>
    <w:rsid w:val="008039D4"/>
    <w:rsid w:val="008058B1"/>
    <w:rsid w:val="00820B75"/>
    <w:rsid w:val="008212D8"/>
    <w:rsid w:val="008227D7"/>
    <w:rsid w:val="00823F2D"/>
    <w:rsid w:val="00836082"/>
    <w:rsid w:val="00841940"/>
    <w:rsid w:val="00843069"/>
    <w:rsid w:val="00863CFC"/>
    <w:rsid w:val="0087222C"/>
    <w:rsid w:val="00886022"/>
    <w:rsid w:val="008902AC"/>
    <w:rsid w:val="0089171A"/>
    <w:rsid w:val="00897C3B"/>
    <w:rsid w:val="008A3803"/>
    <w:rsid w:val="008A4BFE"/>
    <w:rsid w:val="008B26B8"/>
    <w:rsid w:val="008B39B9"/>
    <w:rsid w:val="008B626B"/>
    <w:rsid w:val="008B69E1"/>
    <w:rsid w:val="008C2A12"/>
    <w:rsid w:val="008C3093"/>
    <w:rsid w:val="008D175C"/>
    <w:rsid w:val="008E4C52"/>
    <w:rsid w:val="008E742B"/>
    <w:rsid w:val="008F7F04"/>
    <w:rsid w:val="00901E82"/>
    <w:rsid w:val="00906991"/>
    <w:rsid w:val="00910798"/>
    <w:rsid w:val="00911DBF"/>
    <w:rsid w:val="009142EF"/>
    <w:rsid w:val="00914E1D"/>
    <w:rsid w:val="009161D7"/>
    <w:rsid w:val="009222A9"/>
    <w:rsid w:val="00934B49"/>
    <w:rsid w:val="009365CE"/>
    <w:rsid w:val="00936DF1"/>
    <w:rsid w:val="009439EF"/>
    <w:rsid w:val="0094451E"/>
    <w:rsid w:val="0094577E"/>
    <w:rsid w:val="00945F99"/>
    <w:rsid w:val="009469DF"/>
    <w:rsid w:val="00947F0D"/>
    <w:rsid w:val="009618C8"/>
    <w:rsid w:val="00962CA2"/>
    <w:rsid w:val="0097270A"/>
    <w:rsid w:val="00973F1F"/>
    <w:rsid w:val="00974CF4"/>
    <w:rsid w:val="009842FE"/>
    <w:rsid w:val="009906E9"/>
    <w:rsid w:val="00996BAD"/>
    <w:rsid w:val="009A4F4F"/>
    <w:rsid w:val="009A7AF9"/>
    <w:rsid w:val="009B6742"/>
    <w:rsid w:val="009B6DF1"/>
    <w:rsid w:val="009D18FC"/>
    <w:rsid w:val="009D281C"/>
    <w:rsid w:val="009E3915"/>
    <w:rsid w:val="009F50BA"/>
    <w:rsid w:val="009F72AA"/>
    <w:rsid w:val="00A026E9"/>
    <w:rsid w:val="00A0598E"/>
    <w:rsid w:val="00A12FCB"/>
    <w:rsid w:val="00A163E5"/>
    <w:rsid w:val="00A20F82"/>
    <w:rsid w:val="00A2131C"/>
    <w:rsid w:val="00A2139C"/>
    <w:rsid w:val="00A2377B"/>
    <w:rsid w:val="00A343ED"/>
    <w:rsid w:val="00A36064"/>
    <w:rsid w:val="00A36CAA"/>
    <w:rsid w:val="00A4185A"/>
    <w:rsid w:val="00A42D92"/>
    <w:rsid w:val="00A43256"/>
    <w:rsid w:val="00A434DC"/>
    <w:rsid w:val="00A43924"/>
    <w:rsid w:val="00A44D20"/>
    <w:rsid w:val="00A469E8"/>
    <w:rsid w:val="00A50255"/>
    <w:rsid w:val="00A52733"/>
    <w:rsid w:val="00A538E4"/>
    <w:rsid w:val="00A562B1"/>
    <w:rsid w:val="00A60EFF"/>
    <w:rsid w:val="00A61B14"/>
    <w:rsid w:val="00A62EE1"/>
    <w:rsid w:val="00A669BD"/>
    <w:rsid w:val="00A75D9B"/>
    <w:rsid w:val="00A7713F"/>
    <w:rsid w:val="00A8463D"/>
    <w:rsid w:val="00A84917"/>
    <w:rsid w:val="00A91821"/>
    <w:rsid w:val="00A92202"/>
    <w:rsid w:val="00A940FD"/>
    <w:rsid w:val="00A95551"/>
    <w:rsid w:val="00A95DDD"/>
    <w:rsid w:val="00A96D4D"/>
    <w:rsid w:val="00AA3029"/>
    <w:rsid w:val="00AA325E"/>
    <w:rsid w:val="00AB7F52"/>
    <w:rsid w:val="00AC5A63"/>
    <w:rsid w:val="00AC62E6"/>
    <w:rsid w:val="00AD57AF"/>
    <w:rsid w:val="00AE012C"/>
    <w:rsid w:val="00AE3B3C"/>
    <w:rsid w:val="00AF3FF3"/>
    <w:rsid w:val="00AF60FD"/>
    <w:rsid w:val="00AF7E22"/>
    <w:rsid w:val="00B04B21"/>
    <w:rsid w:val="00B06357"/>
    <w:rsid w:val="00B077C9"/>
    <w:rsid w:val="00B1269E"/>
    <w:rsid w:val="00B12D85"/>
    <w:rsid w:val="00B1334D"/>
    <w:rsid w:val="00B15B1B"/>
    <w:rsid w:val="00B1605C"/>
    <w:rsid w:val="00B178CB"/>
    <w:rsid w:val="00B17C3F"/>
    <w:rsid w:val="00B17D2D"/>
    <w:rsid w:val="00B20D04"/>
    <w:rsid w:val="00B23DD9"/>
    <w:rsid w:val="00B322FA"/>
    <w:rsid w:val="00B33EF6"/>
    <w:rsid w:val="00B415B0"/>
    <w:rsid w:val="00B44EF7"/>
    <w:rsid w:val="00B50CF8"/>
    <w:rsid w:val="00B75550"/>
    <w:rsid w:val="00B811A7"/>
    <w:rsid w:val="00B8193F"/>
    <w:rsid w:val="00B83B16"/>
    <w:rsid w:val="00B9080B"/>
    <w:rsid w:val="00B940EF"/>
    <w:rsid w:val="00BA0DD1"/>
    <w:rsid w:val="00BA2C87"/>
    <w:rsid w:val="00BB0542"/>
    <w:rsid w:val="00BB6FF0"/>
    <w:rsid w:val="00BC3BD2"/>
    <w:rsid w:val="00BC3F1C"/>
    <w:rsid w:val="00BC6D49"/>
    <w:rsid w:val="00BD1635"/>
    <w:rsid w:val="00BD27BA"/>
    <w:rsid w:val="00BD4F80"/>
    <w:rsid w:val="00BE6BE0"/>
    <w:rsid w:val="00C023F6"/>
    <w:rsid w:val="00C126FA"/>
    <w:rsid w:val="00C12B7F"/>
    <w:rsid w:val="00C20AE2"/>
    <w:rsid w:val="00C22975"/>
    <w:rsid w:val="00C23A7F"/>
    <w:rsid w:val="00C24D62"/>
    <w:rsid w:val="00C2544B"/>
    <w:rsid w:val="00C37E44"/>
    <w:rsid w:val="00C40866"/>
    <w:rsid w:val="00C47DDE"/>
    <w:rsid w:val="00C54245"/>
    <w:rsid w:val="00C55243"/>
    <w:rsid w:val="00C63B0D"/>
    <w:rsid w:val="00C66412"/>
    <w:rsid w:val="00C80A10"/>
    <w:rsid w:val="00C82554"/>
    <w:rsid w:val="00C97C80"/>
    <w:rsid w:val="00CA439C"/>
    <w:rsid w:val="00CA7B2B"/>
    <w:rsid w:val="00CA7CC0"/>
    <w:rsid w:val="00CA7D5D"/>
    <w:rsid w:val="00CB054F"/>
    <w:rsid w:val="00CB2BA3"/>
    <w:rsid w:val="00CB7EF4"/>
    <w:rsid w:val="00CC02BA"/>
    <w:rsid w:val="00CC046F"/>
    <w:rsid w:val="00CD2E5A"/>
    <w:rsid w:val="00CD52A4"/>
    <w:rsid w:val="00CE5F61"/>
    <w:rsid w:val="00CF20AE"/>
    <w:rsid w:val="00CF6920"/>
    <w:rsid w:val="00CF6A53"/>
    <w:rsid w:val="00D007F7"/>
    <w:rsid w:val="00D04EAE"/>
    <w:rsid w:val="00D1399E"/>
    <w:rsid w:val="00D216E3"/>
    <w:rsid w:val="00D33A49"/>
    <w:rsid w:val="00D4074B"/>
    <w:rsid w:val="00D41689"/>
    <w:rsid w:val="00D436BC"/>
    <w:rsid w:val="00D43DC6"/>
    <w:rsid w:val="00D45591"/>
    <w:rsid w:val="00D46713"/>
    <w:rsid w:val="00D57868"/>
    <w:rsid w:val="00D61374"/>
    <w:rsid w:val="00D6172D"/>
    <w:rsid w:val="00D62E5D"/>
    <w:rsid w:val="00D65886"/>
    <w:rsid w:val="00D749E3"/>
    <w:rsid w:val="00D81664"/>
    <w:rsid w:val="00D81FA0"/>
    <w:rsid w:val="00D8390C"/>
    <w:rsid w:val="00D865B2"/>
    <w:rsid w:val="00D86D89"/>
    <w:rsid w:val="00D87EF5"/>
    <w:rsid w:val="00D90259"/>
    <w:rsid w:val="00DA099D"/>
    <w:rsid w:val="00DA1D86"/>
    <w:rsid w:val="00DA26C4"/>
    <w:rsid w:val="00DA4862"/>
    <w:rsid w:val="00DB7C23"/>
    <w:rsid w:val="00DC25F3"/>
    <w:rsid w:val="00DC30E5"/>
    <w:rsid w:val="00DC3F0B"/>
    <w:rsid w:val="00DC7B95"/>
    <w:rsid w:val="00DD2336"/>
    <w:rsid w:val="00DF5224"/>
    <w:rsid w:val="00DF7BBD"/>
    <w:rsid w:val="00E07DCD"/>
    <w:rsid w:val="00E149AC"/>
    <w:rsid w:val="00E2019D"/>
    <w:rsid w:val="00E222B5"/>
    <w:rsid w:val="00E27F3F"/>
    <w:rsid w:val="00E30D2C"/>
    <w:rsid w:val="00E3107A"/>
    <w:rsid w:val="00E338C7"/>
    <w:rsid w:val="00E34421"/>
    <w:rsid w:val="00E42FD3"/>
    <w:rsid w:val="00E43E42"/>
    <w:rsid w:val="00E45C61"/>
    <w:rsid w:val="00E57725"/>
    <w:rsid w:val="00E57F62"/>
    <w:rsid w:val="00E62754"/>
    <w:rsid w:val="00E66275"/>
    <w:rsid w:val="00E73901"/>
    <w:rsid w:val="00E81B48"/>
    <w:rsid w:val="00E829B8"/>
    <w:rsid w:val="00E851C7"/>
    <w:rsid w:val="00EA3805"/>
    <w:rsid w:val="00EA3C62"/>
    <w:rsid w:val="00EA48AA"/>
    <w:rsid w:val="00EA6CFF"/>
    <w:rsid w:val="00EB30D1"/>
    <w:rsid w:val="00EB6128"/>
    <w:rsid w:val="00EB7DBF"/>
    <w:rsid w:val="00EC37A7"/>
    <w:rsid w:val="00EC5D3F"/>
    <w:rsid w:val="00EC7F20"/>
    <w:rsid w:val="00ED02D7"/>
    <w:rsid w:val="00ED0DF0"/>
    <w:rsid w:val="00ED0FF2"/>
    <w:rsid w:val="00ED664D"/>
    <w:rsid w:val="00EE360E"/>
    <w:rsid w:val="00EE66F6"/>
    <w:rsid w:val="00EF0C02"/>
    <w:rsid w:val="00EF43FA"/>
    <w:rsid w:val="00F02578"/>
    <w:rsid w:val="00F14300"/>
    <w:rsid w:val="00F1549D"/>
    <w:rsid w:val="00F2142C"/>
    <w:rsid w:val="00F22939"/>
    <w:rsid w:val="00F25784"/>
    <w:rsid w:val="00F26335"/>
    <w:rsid w:val="00F300D0"/>
    <w:rsid w:val="00F335B2"/>
    <w:rsid w:val="00F42F7C"/>
    <w:rsid w:val="00F44930"/>
    <w:rsid w:val="00F51434"/>
    <w:rsid w:val="00F53AB3"/>
    <w:rsid w:val="00F54B37"/>
    <w:rsid w:val="00F54E2D"/>
    <w:rsid w:val="00F556D8"/>
    <w:rsid w:val="00F62D60"/>
    <w:rsid w:val="00F63E6E"/>
    <w:rsid w:val="00F719B1"/>
    <w:rsid w:val="00F7277B"/>
    <w:rsid w:val="00F7495C"/>
    <w:rsid w:val="00F751B9"/>
    <w:rsid w:val="00F8491B"/>
    <w:rsid w:val="00F8496A"/>
    <w:rsid w:val="00F93601"/>
    <w:rsid w:val="00F9782A"/>
    <w:rsid w:val="00FB0DFF"/>
    <w:rsid w:val="00FB155C"/>
    <w:rsid w:val="00FB7764"/>
    <w:rsid w:val="00FB7E52"/>
    <w:rsid w:val="00FC355B"/>
    <w:rsid w:val="00FC3A81"/>
    <w:rsid w:val="00FD1ACE"/>
    <w:rsid w:val="00FD23CB"/>
    <w:rsid w:val="00FD3AE1"/>
    <w:rsid w:val="00FD627D"/>
    <w:rsid w:val="00FE424A"/>
    <w:rsid w:val="00FE5B7E"/>
    <w:rsid w:val="00FE79BE"/>
    <w:rsid w:val="00FE7E62"/>
    <w:rsid w:val="00FF4ED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1190863-575C-4E45-AD31-F1C3320B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DFAE-C60D-4FE4-87DE-6A4E6195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KO, Kaman K M</dc:creator>
  <cp:keywords/>
  <cp:lastModifiedBy>KO, Kaman K M</cp:lastModifiedBy>
  <cp:revision>24</cp:revision>
  <cp:lastPrinted>2019-04-16T06:34:00Z</cp:lastPrinted>
  <dcterms:created xsi:type="dcterms:W3CDTF">2019-04-08T07:09:00Z</dcterms:created>
  <dcterms:modified xsi:type="dcterms:W3CDTF">2019-04-16T08:25:00Z</dcterms:modified>
</cp:coreProperties>
</file>