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0D" w:rsidRDefault="003F100D" w:rsidP="00A23ECB">
      <w:pPr>
        <w:pStyle w:val="Heading5"/>
        <w:rPr>
          <w:rFonts w:ascii="Arial" w:eastAsia="新細明體" w:hAnsi="Arial" w:cs="Arial"/>
          <w:bCs/>
          <w:lang w:val="en-US"/>
        </w:rPr>
      </w:pPr>
    </w:p>
    <w:p w:rsidR="008E2345" w:rsidRPr="00305106" w:rsidRDefault="00A23ECB" w:rsidP="00A23ECB">
      <w:pPr>
        <w:pStyle w:val="Heading5"/>
        <w:rPr>
          <w:b w:val="0"/>
          <w:sz w:val="20"/>
        </w:rPr>
      </w:pPr>
      <w:r w:rsidRPr="00305106">
        <w:rPr>
          <w:rFonts w:ascii="Arial" w:eastAsia="新細明體" w:hAnsi="Arial" w:cs="Arial"/>
          <w:bCs/>
          <w:lang w:val="en-US"/>
        </w:rPr>
        <w:t>Spotlight</w:t>
      </w:r>
    </w:p>
    <w:p w:rsidR="008E2345" w:rsidRPr="00044518" w:rsidRDefault="008E2345" w:rsidP="00920D8B">
      <w:pPr>
        <w:jc w:val="both"/>
        <w:rPr>
          <w:rFonts w:ascii="Arial" w:hAnsi="Arial" w:cs="Arial"/>
          <w:w w:val="90"/>
          <w:sz w:val="20"/>
          <w:szCs w:val="20"/>
        </w:rPr>
      </w:pPr>
      <w:r w:rsidRPr="00044518">
        <w:rPr>
          <w:rFonts w:ascii="Arial" w:hAnsi="Arial" w:cs="Arial"/>
          <w:w w:val="90"/>
          <w:sz w:val="20"/>
          <w:szCs w:val="20"/>
        </w:rPr>
        <w:t xml:space="preserve"> </w:t>
      </w:r>
    </w:p>
    <w:p w:rsidR="00920D8B" w:rsidRPr="00920D8B" w:rsidRDefault="00920D8B" w:rsidP="00920D8B">
      <w:pPr>
        <w:jc w:val="both"/>
        <w:rPr>
          <w:rFonts w:ascii="Arial" w:hAnsi="Arial" w:cs="Arial"/>
          <w:sz w:val="20"/>
          <w:szCs w:val="20"/>
          <w:lang w:val="en-US"/>
        </w:rPr>
      </w:pPr>
      <w:r w:rsidRPr="00920D8B">
        <w:rPr>
          <w:rFonts w:ascii="Arial" w:hAnsi="Arial" w:cs="Arial"/>
          <w:sz w:val="20"/>
          <w:szCs w:val="20"/>
        </w:rPr>
        <w:t xml:space="preserve">Reigning Horse of the Year Exultant will meet Japan’s Daring Tact in a clash of old and young over the famed 2000m at Sha Tin in the G1 FWD QEII Cup. A seven-year-old now, the Irish-bred son of </w:t>
      </w:r>
      <w:proofErr w:type="spellStart"/>
      <w:r w:rsidRPr="00920D8B">
        <w:rPr>
          <w:rFonts w:ascii="Arial" w:hAnsi="Arial" w:cs="Arial"/>
          <w:sz w:val="20"/>
          <w:szCs w:val="20"/>
        </w:rPr>
        <w:t>Teofilo</w:t>
      </w:r>
      <w:proofErr w:type="spellEnd"/>
      <w:r w:rsidRPr="00920D8B">
        <w:rPr>
          <w:rFonts w:ascii="Arial" w:hAnsi="Arial" w:cs="Arial"/>
          <w:sz w:val="20"/>
          <w:szCs w:val="20"/>
        </w:rPr>
        <w:t xml:space="preserve">, Exultant, will aim to capture his sixth win at the top-level and second FWD QEII Cup in succession. Against him, Japan’s sixth Fillies’ Triple Crown victor Daring Tact, who in turn bids to become the sixth Japanese winner of the FWD QEII Cup as she steps out onto international soil for the first time as a brilliant winner over 1600m, 2000m and 2400m in her home country. </w:t>
      </w:r>
    </w:p>
    <w:p w:rsidR="00920D8B" w:rsidRPr="00920D8B" w:rsidRDefault="00920D8B" w:rsidP="00920D8B">
      <w:pPr>
        <w:jc w:val="both"/>
        <w:rPr>
          <w:rFonts w:ascii="Arial" w:hAnsi="Arial" w:cs="Arial"/>
          <w:sz w:val="16"/>
          <w:szCs w:val="16"/>
        </w:rPr>
      </w:pPr>
      <w:r w:rsidRPr="00920D8B">
        <w:rPr>
          <w:rFonts w:ascii="Arial" w:hAnsi="Arial" w:cs="Arial"/>
          <w:sz w:val="16"/>
          <w:szCs w:val="16"/>
        </w:rPr>
        <w:t> </w:t>
      </w:r>
    </w:p>
    <w:p w:rsidR="00920D8B" w:rsidRPr="00920D8B" w:rsidRDefault="00920D8B" w:rsidP="00920D8B">
      <w:pPr>
        <w:jc w:val="both"/>
        <w:rPr>
          <w:rFonts w:ascii="Arial" w:hAnsi="Arial" w:cs="Arial"/>
          <w:sz w:val="20"/>
          <w:szCs w:val="20"/>
        </w:rPr>
      </w:pPr>
      <w:r w:rsidRPr="00920D8B">
        <w:rPr>
          <w:rFonts w:ascii="Arial" w:hAnsi="Arial" w:cs="Arial"/>
          <w:sz w:val="20"/>
          <w:szCs w:val="20"/>
        </w:rPr>
        <w:t xml:space="preserve">Not least, she also finished third to super mare Almond Eye in the 2020 Japan Cup (2400m) and, fifth out of that race, Glory Vase, the 2019 G1 LONGINES Hong Kong Vase (2400m) hero will also feature, as well as Japanese Classic winner Loves Only You and the enigmatic </w:t>
      </w:r>
      <w:proofErr w:type="spellStart"/>
      <w:r w:rsidRPr="00920D8B">
        <w:rPr>
          <w:rFonts w:ascii="Arial" w:hAnsi="Arial" w:cs="Arial"/>
          <w:sz w:val="20"/>
          <w:szCs w:val="20"/>
        </w:rPr>
        <w:t>Kiseki</w:t>
      </w:r>
      <w:proofErr w:type="spellEnd"/>
      <w:r w:rsidRPr="00920D8B">
        <w:rPr>
          <w:rFonts w:ascii="Arial" w:hAnsi="Arial" w:cs="Arial"/>
          <w:sz w:val="20"/>
          <w:szCs w:val="20"/>
        </w:rPr>
        <w:t xml:space="preserve"> – a brazen son of 2012 QEII Cup winner </w:t>
      </w:r>
      <w:proofErr w:type="spellStart"/>
      <w:r w:rsidRPr="00920D8B">
        <w:rPr>
          <w:rFonts w:ascii="Arial" w:hAnsi="Arial" w:cs="Arial"/>
          <w:sz w:val="20"/>
          <w:szCs w:val="20"/>
        </w:rPr>
        <w:t>Rulership</w:t>
      </w:r>
      <w:proofErr w:type="spellEnd"/>
      <w:r w:rsidRPr="00920D8B">
        <w:rPr>
          <w:rFonts w:ascii="Arial" w:hAnsi="Arial" w:cs="Arial"/>
          <w:sz w:val="20"/>
          <w:szCs w:val="20"/>
        </w:rPr>
        <w:t>.</w:t>
      </w:r>
    </w:p>
    <w:p w:rsidR="00920D8B" w:rsidRPr="00920D8B" w:rsidRDefault="00920D8B" w:rsidP="00920D8B">
      <w:pPr>
        <w:jc w:val="both"/>
        <w:rPr>
          <w:rFonts w:ascii="Arial" w:hAnsi="Arial" w:cs="Arial"/>
          <w:sz w:val="16"/>
          <w:szCs w:val="16"/>
        </w:rPr>
      </w:pPr>
      <w:r w:rsidRPr="00920D8B">
        <w:rPr>
          <w:rFonts w:ascii="Arial" w:hAnsi="Arial" w:cs="Arial"/>
          <w:sz w:val="16"/>
          <w:szCs w:val="16"/>
        </w:rPr>
        <w:t> </w:t>
      </w:r>
    </w:p>
    <w:p w:rsidR="00920D8B" w:rsidRPr="00920D8B" w:rsidRDefault="00920D8B" w:rsidP="00920D8B">
      <w:pPr>
        <w:jc w:val="both"/>
        <w:rPr>
          <w:rFonts w:ascii="Arial" w:hAnsi="Arial" w:cs="Arial"/>
          <w:sz w:val="20"/>
          <w:szCs w:val="20"/>
        </w:rPr>
      </w:pPr>
      <w:r w:rsidRPr="00920D8B">
        <w:rPr>
          <w:rFonts w:ascii="Arial" w:hAnsi="Arial" w:cs="Arial"/>
          <w:sz w:val="20"/>
          <w:szCs w:val="20"/>
        </w:rPr>
        <w:t xml:space="preserve">Trainer Tony Cruz’s game veteran Exultant is one of </w:t>
      </w:r>
      <w:r w:rsidR="00450D7F">
        <w:rPr>
          <w:rFonts w:ascii="Arial" w:hAnsi="Arial" w:cs="Arial"/>
          <w:sz w:val="20"/>
          <w:szCs w:val="20"/>
        </w:rPr>
        <w:t>eight</w:t>
      </w:r>
      <w:r w:rsidRPr="00920D8B">
        <w:rPr>
          <w:rFonts w:ascii="Arial" w:hAnsi="Arial" w:cs="Arial"/>
          <w:sz w:val="20"/>
          <w:szCs w:val="20"/>
        </w:rPr>
        <w:t xml:space="preserve"> selected for the 2000m feature, which includes six G1 winners in total and his presence is bolstered by the inclusion of stablemates Time Warp and Furore, the former is a two-time G1 Citi Hong Kong Gold Cup (2000m) winner while the latter reigned supreme in the 2019 BMW Hong Kong Derby (2000m). </w:t>
      </w:r>
    </w:p>
    <w:p w:rsidR="00920D8B" w:rsidRPr="00920D8B" w:rsidRDefault="00920D8B" w:rsidP="00920D8B">
      <w:pPr>
        <w:jc w:val="both"/>
        <w:rPr>
          <w:rFonts w:ascii="Arial" w:hAnsi="Arial" w:cs="Arial"/>
          <w:sz w:val="16"/>
          <w:szCs w:val="16"/>
        </w:rPr>
      </w:pPr>
      <w:r w:rsidRPr="00920D8B">
        <w:rPr>
          <w:rFonts w:ascii="Arial" w:hAnsi="Arial" w:cs="Arial"/>
          <w:sz w:val="16"/>
          <w:szCs w:val="16"/>
        </w:rPr>
        <w:t> </w:t>
      </w:r>
    </w:p>
    <w:p w:rsidR="00920D8B" w:rsidRDefault="00920D8B" w:rsidP="00920D8B">
      <w:pPr>
        <w:jc w:val="both"/>
        <w:rPr>
          <w:rFonts w:ascii="Arial" w:hAnsi="Arial" w:cs="Arial"/>
          <w:sz w:val="20"/>
          <w:szCs w:val="20"/>
        </w:rPr>
      </w:pPr>
      <w:r w:rsidRPr="00920D8B">
        <w:rPr>
          <w:rFonts w:ascii="Arial" w:hAnsi="Arial" w:cs="Arial"/>
          <w:sz w:val="20"/>
          <w:szCs w:val="20"/>
        </w:rPr>
        <w:t>The improving Glorious Dragon, winner of the G3 Centenary Vase Handicap (1800m) and last-start course and distance winner</w:t>
      </w:r>
      <w:r w:rsidR="00C45E49">
        <w:rPr>
          <w:rFonts w:ascii="Arial" w:hAnsi="Arial" w:cs="Arial"/>
          <w:sz w:val="20"/>
          <w:szCs w:val="20"/>
        </w:rPr>
        <w:t>, also lines up</w:t>
      </w:r>
      <w:r w:rsidRPr="00920D8B">
        <w:rPr>
          <w:rFonts w:ascii="Arial" w:hAnsi="Arial" w:cs="Arial"/>
          <w:sz w:val="20"/>
          <w:szCs w:val="20"/>
        </w:rPr>
        <w:t>.  </w:t>
      </w:r>
    </w:p>
    <w:p w:rsidR="00662AAB" w:rsidRPr="00920D8B" w:rsidRDefault="00662AAB" w:rsidP="00920D8B">
      <w:pPr>
        <w:jc w:val="both"/>
        <w:rPr>
          <w:rFonts w:ascii="Arial" w:hAnsi="Arial" w:cs="Arial"/>
          <w:sz w:val="20"/>
          <w:szCs w:val="20"/>
        </w:rPr>
      </w:pPr>
    </w:p>
    <w:p w:rsidR="003F100D" w:rsidRPr="00920D8B" w:rsidRDefault="003F100D" w:rsidP="009F6380">
      <w:pPr>
        <w:jc w:val="both"/>
        <w:rPr>
          <w:rFonts w:ascii="Arial" w:hAnsi="Arial" w:cs="Arial"/>
          <w:w w:val="90"/>
          <w:sz w:val="16"/>
          <w:szCs w:val="16"/>
        </w:rPr>
      </w:pPr>
    </w:p>
    <w:tbl>
      <w:tblPr>
        <w:tblW w:w="0" w:type="auto"/>
        <w:tblLayout w:type="fixed"/>
        <w:tblCellMar>
          <w:left w:w="57" w:type="dxa"/>
          <w:right w:w="57" w:type="dxa"/>
        </w:tblCellMar>
        <w:tblLook w:val="04A0" w:firstRow="1" w:lastRow="0" w:firstColumn="1" w:lastColumn="0" w:noHBand="0" w:noVBand="1"/>
      </w:tblPr>
      <w:tblGrid>
        <w:gridCol w:w="2381"/>
        <w:gridCol w:w="2976"/>
        <w:gridCol w:w="2381"/>
        <w:gridCol w:w="2778"/>
      </w:tblGrid>
      <w:tr w:rsidR="00920D8B" w:rsidRPr="00565E29" w:rsidTr="00662AAB">
        <w:trPr>
          <w:trHeight w:hRule="exact" w:val="1531"/>
        </w:trPr>
        <w:tc>
          <w:tcPr>
            <w:tcW w:w="2381" w:type="dxa"/>
            <w:shd w:val="clear" w:color="auto" w:fill="auto"/>
          </w:tcPr>
          <w:p w:rsidR="00920D8B" w:rsidRPr="00565E29" w:rsidRDefault="00206B4C" w:rsidP="00920D8B">
            <w:pPr>
              <w:rPr>
                <w:sz w:val="16"/>
                <w:lang w:val="en-US"/>
              </w:rPr>
            </w:pPr>
            <w:bookmarkStart w:id="0" w:name="_GoBack"/>
            <w:r>
              <w:rPr>
                <w:noProof/>
                <w:sz w:val="16"/>
                <w:lang w:val="en-US" w:eastAsia="en-US"/>
              </w:rPr>
              <w:drawing>
                <wp:inline distT="0" distB="0" distL="0" distR="0">
                  <wp:extent cx="1404306" cy="936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lory Vase.jpg"/>
                          <pic:cNvPicPr/>
                        </pic:nvPicPr>
                        <pic:blipFill>
                          <a:blip r:embed="rId6" cstate="print">
                            <a:extLst>
                              <a:ext uri="{28A0092B-C50C-407E-A947-70E740481C1C}">
                                <a14:useLocalDpi xmlns:a14="http://schemas.microsoft.com/office/drawing/2010/main"/>
                              </a:ext>
                            </a:extLst>
                          </a:blip>
                          <a:stretch>
                            <a:fillRect/>
                          </a:stretch>
                        </pic:blipFill>
                        <pic:spPr>
                          <a:xfrm>
                            <a:off x="0" y="0"/>
                            <a:ext cx="1404306" cy="936000"/>
                          </a:xfrm>
                          <a:prstGeom prst="rect">
                            <a:avLst/>
                          </a:prstGeom>
                        </pic:spPr>
                      </pic:pic>
                    </a:graphicData>
                  </a:graphic>
                </wp:inline>
              </w:drawing>
            </w:r>
            <w:bookmarkEnd w:id="0"/>
          </w:p>
        </w:tc>
        <w:tc>
          <w:tcPr>
            <w:tcW w:w="2976" w:type="dxa"/>
            <w:shd w:val="clear" w:color="auto" w:fill="auto"/>
          </w:tcPr>
          <w:p w:rsidR="00920D8B" w:rsidRDefault="00920D8B" w:rsidP="00920D8B">
            <w:pPr>
              <w:rPr>
                <w:rFonts w:ascii="Arial" w:hAnsi="Arial" w:cs="Arial"/>
                <w:sz w:val="20"/>
                <w:szCs w:val="20"/>
              </w:rPr>
            </w:pPr>
            <w:r w:rsidRPr="00920D8B">
              <w:rPr>
                <w:rFonts w:ascii="Arial" w:hAnsi="Arial" w:cs="Arial"/>
                <w:b/>
                <w:sz w:val="20"/>
                <w:szCs w:val="20"/>
              </w:rPr>
              <w:t>GLORY VASE (JPN)</w:t>
            </w:r>
            <w:r w:rsidRPr="00F07DB8">
              <w:rPr>
                <w:rFonts w:ascii="Arial" w:hAnsi="Arial" w:cs="Arial"/>
                <w:b/>
                <w:sz w:val="20"/>
                <w:szCs w:val="20"/>
              </w:rPr>
              <w:t xml:space="preserve"> </w:t>
            </w:r>
            <w:r w:rsidRPr="00F07DB8">
              <w:rPr>
                <w:rFonts w:ascii="Arial" w:hAnsi="Arial" w:cs="Arial"/>
                <w:sz w:val="20"/>
                <w:szCs w:val="20"/>
              </w:rPr>
              <w:t xml:space="preserve"> </w:t>
            </w:r>
          </w:p>
          <w:p w:rsidR="00920D8B" w:rsidRDefault="00920D8B" w:rsidP="00920D8B">
            <w:pPr>
              <w:rPr>
                <w:rFonts w:ascii="Arial" w:hAnsi="Arial" w:cs="Arial"/>
                <w:sz w:val="20"/>
                <w:szCs w:val="20"/>
              </w:rPr>
            </w:pPr>
            <w:r>
              <w:rPr>
                <w:rFonts w:ascii="Arial" w:hAnsi="Arial" w:cs="Arial"/>
                <w:sz w:val="20"/>
                <w:szCs w:val="20"/>
              </w:rPr>
              <w:t>JAPAN</w:t>
            </w:r>
          </w:p>
          <w:p w:rsidR="00920D8B" w:rsidRDefault="00920D8B" w:rsidP="00920D8B">
            <w:pPr>
              <w:rPr>
                <w:rFonts w:ascii="Arial" w:hAnsi="Arial" w:cs="Arial"/>
                <w:sz w:val="20"/>
                <w:szCs w:val="20"/>
              </w:rPr>
            </w:pPr>
            <w:r>
              <w:rPr>
                <w:rFonts w:ascii="Arial" w:hAnsi="Arial" w:cs="Arial"/>
                <w:sz w:val="20"/>
                <w:szCs w:val="20"/>
              </w:rPr>
              <w:t>6h 123</w:t>
            </w:r>
          </w:p>
          <w:p w:rsidR="00920D8B" w:rsidRDefault="00920D8B" w:rsidP="00920D8B">
            <w:pPr>
              <w:rPr>
                <w:rFonts w:ascii="Arial" w:hAnsi="Arial" w:cs="Arial"/>
                <w:sz w:val="20"/>
                <w:szCs w:val="20"/>
              </w:rPr>
            </w:pPr>
            <w:r>
              <w:rPr>
                <w:rFonts w:ascii="Arial" w:hAnsi="Arial" w:cs="Arial"/>
                <w:sz w:val="20"/>
                <w:szCs w:val="20"/>
              </w:rPr>
              <w:t xml:space="preserve">T </w:t>
            </w:r>
            <w:proofErr w:type="spellStart"/>
            <w:r>
              <w:rPr>
                <w:rFonts w:ascii="Arial" w:hAnsi="Arial" w:cs="Arial"/>
                <w:sz w:val="20"/>
                <w:szCs w:val="20"/>
              </w:rPr>
              <w:t>Ozeki</w:t>
            </w:r>
            <w:proofErr w:type="spellEnd"/>
          </w:p>
          <w:p w:rsidR="00920D8B" w:rsidRPr="00F07DB8" w:rsidRDefault="00920D8B" w:rsidP="00920D8B">
            <w:pPr>
              <w:rPr>
                <w:rFonts w:ascii="Arial" w:hAnsi="Arial" w:cs="Arial"/>
                <w:sz w:val="20"/>
                <w:szCs w:val="20"/>
              </w:rPr>
            </w:pPr>
          </w:p>
        </w:tc>
        <w:tc>
          <w:tcPr>
            <w:tcW w:w="2381" w:type="dxa"/>
            <w:shd w:val="clear" w:color="auto" w:fill="auto"/>
          </w:tcPr>
          <w:p w:rsidR="00920D8B" w:rsidRPr="00565E29" w:rsidRDefault="00206B4C" w:rsidP="00920D8B">
            <w:pPr>
              <w:rPr>
                <w:sz w:val="16"/>
                <w:lang w:val="en-US"/>
              </w:rPr>
            </w:pPr>
            <w:r>
              <w:rPr>
                <w:noProof/>
                <w:sz w:val="16"/>
                <w:lang w:val="en-US" w:eastAsia="en-US"/>
              </w:rPr>
              <w:drawing>
                <wp:inline distT="0" distB="0" distL="0" distR="0">
                  <wp:extent cx="1404306" cy="93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ultant.jpg"/>
                          <pic:cNvPicPr/>
                        </pic:nvPicPr>
                        <pic:blipFill>
                          <a:blip r:embed="rId7" cstate="print">
                            <a:extLst>
                              <a:ext uri="{28A0092B-C50C-407E-A947-70E740481C1C}">
                                <a14:useLocalDpi xmlns:a14="http://schemas.microsoft.com/office/drawing/2010/main"/>
                              </a:ext>
                            </a:extLst>
                          </a:blip>
                          <a:stretch>
                            <a:fillRect/>
                          </a:stretch>
                        </pic:blipFill>
                        <pic:spPr>
                          <a:xfrm>
                            <a:off x="0" y="0"/>
                            <a:ext cx="1404306" cy="936000"/>
                          </a:xfrm>
                          <a:prstGeom prst="rect">
                            <a:avLst/>
                          </a:prstGeom>
                        </pic:spPr>
                      </pic:pic>
                    </a:graphicData>
                  </a:graphic>
                </wp:inline>
              </w:drawing>
            </w:r>
          </w:p>
        </w:tc>
        <w:tc>
          <w:tcPr>
            <w:tcW w:w="2778" w:type="dxa"/>
            <w:shd w:val="clear" w:color="auto" w:fill="auto"/>
          </w:tcPr>
          <w:p w:rsidR="00920D8B" w:rsidRDefault="00920D8B" w:rsidP="00920D8B">
            <w:pPr>
              <w:rPr>
                <w:rFonts w:ascii="Arial" w:hAnsi="Arial" w:cs="Arial"/>
                <w:sz w:val="20"/>
                <w:szCs w:val="20"/>
              </w:rPr>
            </w:pPr>
            <w:r w:rsidRPr="00F07DB8">
              <w:rPr>
                <w:rFonts w:ascii="Arial" w:hAnsi="Arial" w:cs="Arial"/>
                <w:b/>
                <w:sz w:val="20"/>
                <w:szCs w:val="20"/>
              </w:rPr>
              <w:t>EXULTANT</w:t>
            </w:r>
            <w:r>
              <w:rPr>
                <w:rFonts w:ascii="Arial" w:hAnsi="Arial" w:cs="Arial"/>
                <w:b/>
                <w:sz w:val="20"/>
                <w:szCs w:val="20"/>
              </w:rPr>
              <w:t xml:space="preserve"> (IRE)</w:t>
            </w:r>
            <w:r w:rsidRPr="00F07DB8">
              <w:rPr>
                <w:rFonts w:ascii="Arial" w:hAnsi="Arial" w:cs="Arial"/>
                <w:b/>
                <w:sz w:val="20"/>
                <w:szCs w:val="20"/>
              </w:rPr>
              <w:t xml:space="preserve"> </w:t>
            </w:r>
            <w:r w:rsidRPr="00F07DB8">
              <w:rPr>
                <w:rFonts w:ascii="Arial" w:hAnsi="Arial" w:cs="Arial"/>
                <w:sz w:val="20"/>
                <w:szCs w:val="20"/>
              </w:rPr>
              <w:t xml:space="preserve"> </w:t>
            </w:r>
          </w:p>
          <w:p w:rsidR="00920D8B" w:rsidRDefault="00920D8B" w:rsidP="00920D8B">
            <w:pPr>
              <w:rPr>
                <w:rFonts w:ascii="Arial" w:hAnsi="Arial" w:cs="Arial"/>
                <w:sz w:val="20"/>
                <w:szCs w:val="20"/>
              </w:rPr>
            </w:pPr>
            <w:r>
              <w:rPr>
                <w:rFonts w:ascii="Arial" w:hAnsi="Arial" w:cs="Arial"/>
                <w:sz w:val="20"/>
                <w:szCs w:val="20"/>
              </w:rPr>
              <w:t xml:space="preserve">HONG KONG </w:t>
            </w:r>
          </w:p>
          <w:p w:rsidR="00920D8B" w:rsidRDefault="00920D8B" w:rsidP="00920D8B">
            <w:pPr>
              <w:rPr>
                <w:rFonts w:ascii="Arial" w:hAnsi="Arial" w:cs="Arial"/>
                <w:sz w:val="20"/>
                <w:szCs w:val="20"/>
              </w:rPr>
            </w:pPr>
            <w:r>
              <w:rPr>
                <w:rFonts w:ascii="Arial" w:hAnsi="Arial" w:cs="Arial"/>
                <w:sz w:val="20"/>
                <w:szCs w:val="20"/>
              </w:rPr>
              <w:t>7g 12</w:t>
            </w:r>
            <w:r w:rsidRPr="00F07DB8">
              <w:rPr>
                <w:rFonts w:ascii="Arial" w:hAnsi="Arial" w:cs="Arial"/>
                <w:sz w:val="20"/>
                <w:szCs w:val="20"/>
              </w:rPr>
              <w:t>0</w:t>
            </w:r>
          </w:p>
          <w:p w:rsidR="00920D8B" w:rsidRDefault="00920D8B" w:rsidP="00920D8B">
            <w:pPr>
              <w:rPr>
                <w:rFonts w:ascii="Arial" w:hAnsi="Arial" w:cs="Arial"/>
                <w:sz w:val="20"/>
                <w:szCs w:val="20"/>
              </w:rPr>
            </w:pPr>
            <w:r>
              <w:rPr>
                <w:rFonts w:ascii="Arial" w:hAnsi="Arial" w:cs="Arial"/>
                <w:sz w:val="20"/>
                <w:szCs w:val="20"/>
              </w:rPr>
              <w:t>A S Cruz</w:t>
            </w:r>
          </w:p>
          <w:p w:rsidR="00920D8B" w:rsidRPr="00F07DB8" w:rsidRDefault="00920D8B" w:rsidP="00920D8B">
            <w:pPr>
              <w:rPr>
                <w:rFonts w:ascii="Arial" w:hAnsi="Arial" w:cs="Arial"/>
                <w:sz w:val="20"/>
                <w:szCs w:val="20"/>
              </w:rPr>
            </w:pPr>
          </w:p>
        </w:tc>
      </w:tr>
      <w:tr w:rsidR="00920D8B" w:rsidRPr="00565E29" w:rsidTr="00662AAB">
        <w:trPr>
          <w:trHeight w:hRule="exact" w:val="1531"/>
        </w:trPr>
        <w:tc>
          <w:tcPr>
            <w:tcW w:w="2381" w:type="dxa"/>
            <w:shd w:val="clear" w:color="auto" w:fill="auto"/>
          </w:tcPr>
          <w:p w:rsidR="00920D8B" w:rsidRPr="00565E29" w:rsidRDefault="00206B4C" w:rsidP="00920D8B">
            <w:pPr>
              <w:rPr>
                <w:sz w:val="16"/>
                <w:lang w:val="en-US"/>
              </w:rPr>
            </w:pPr>
            <w:r>
              <w:rPr>
                <w:noProof/>
                <w:sz w:val="16"/>
                <w:lang w:val="en-US" w:eastAsia="en-US"/>
              </w:rPr>
              <w:drawing>
                <wp:inline distT="0" distB="0" distL="0" distR="0">
                  <wp:extent cx="1403694" cy="9360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urore.JPG"/>
                          <pic:cNvPicPr/>
                        </pic:nvPicPr>
                        <pic:blipFill>
                          <a:blip r:embed="rId8" cstate="print">
                            <a:extLst>
                              <a:ext uri="{28A0092B-C50C-407E-A947-70E740481C1C}">
                                <a14:useLocalDpi xmlns:a14="http://schemas.microsoft.com/office/drawing/2010/main"/>
                              </a:ext>
                            </a:extLst>
                          </a:blip>
                          <a:stretch>
                            <a:fillRect/>
                          </a:stretch>
                        </pic:blipFill>
                        <pic:spPr>
                          <a:xfrm>
                            <a:off x="0" y="0"/>
                            <a:ext cx="1403694" cy="936000"/>
                          </a:xfrm>
                          <a:prstGeom prst="rect">
                            <a:avLst/>
                          </a:prstGeom>
                        </pic:spPr>
                      </pic:pic>
                    </a:graphicData>
                  </a:graphic>
                </wp:inline>
              </w:drawing>
            </w:r>
          </w:p>
        </w:tc>
        <w:tc>
          <w:tcPr>
            <w:tcW w:w="2976" w:type="dxa"/>
            <w:shd w:val="clear" w:color="auto" w:fill="auto"/>
          </w:tcPr>
          <w:p w:rsidR="00920D8B" w:rsidRDefault="00920D8B" w:rsidP="00920D8B">
            <w:pPr>
              <w:rPr>
                <w:rFonts w:ascii="Arial" w:hAnsi="Arial" w:cs="Arial"/>
                <w:sz w:val="20"/>
                <w:szCs w:val="20"/>
              </w:rPr>
            </w:pPr>
            <w:r w:rsidRPr="00920D8B">
              <w:rPr>
                <w:rFonts w:ascii="Arial" w:hAnsi="Arial" w:cs="Arial"/>
                <w:b/>
                <w:sz w:val="20"/>
                <w:szCs w:val="20"/>
              </w:rPr>
              <w:t>FURORE (NZ)</w:t>
            </w:r>
            <w:r w:rsidRPr="00F07DB8">
              <w:rPr>
                <w:rFonts w:ascii="Arial" w:hAnsi="Arial" w:cs="Arial"/>
                <w:b/>
                <w:sz w:val="20"/>
                <w:szCs w:val="20"/>
              </w:rPr>
              <w:t xml:space="preserve"> </w:t>
            </w:r>
            <w:r w:rsidRPr="00F07DB8">
              <w:rPr>
                <w:rFonts w:ascii="Arial" w:hAnsi="Arial" w:cs="Arial"/>
                <w:sz w:val="20"/>
                <w:szCs w:val="20"/>
              </w:rPr>
              <w:t xml:space="preserve"> </w:t>
            </w:r>
          </w:p>
          <w:p w:rsidR="00920D8B" w:rsidRDefault="00920D8B" w:rsidP="00920D8B">
            <w:pPr>
              <w:rPr>
                <w:rFonts w:ascii="Arial" w:hAnsi="Arial" w:cs="Arial"/>
                <w:sz w:val="20"/>
                <w:szCs w:val="20"/>
              </w:rPr>
            </w:pPr>
            <w:r>
              <w:rPr>
                <w:rFonts w:ascii="Arial" w:hAnsi="Arial" w:cs="Arial"/>
                <w:sz w:val="20"/>
                <w:szCs w:val="20"/>
              </w:rPr>
              <w:t xml:space="preserve">HONG KONG </w:t>
            </w:r>
          </w:p>
          <w:p w:rsidR="00920D8B" w:rsidRDefault="00920D8B" w:rsidP="00920D8B">
            <w:pPr>
              <w:rPr>
                <w:rFonts w:ascii="Arial" w:hAnsi="Arial" w:cs="Arial"/>
                <w:sz w:val="20"/>
                <w:szCs w:val="20"/>
              </w:rPr>
            </w:pPr>
            <w:r>
              <w:rPr>
                <w:rFonts w:ascii="Arial" w:hAnsi="Arial" w:cs="Arial"/>
                <w:sz w:val="20"/>
                <w:szCs w:val="20"/>
              </w:rPr>
              <w:t>6</w:t>
            </w:r>
            <w:r w:rsidRPr="00F07DB8">
              <w:rPr>
                <w:rFonts w:ascii="Arial" w:hAnsi="Arial" w:cs="Arial"/>
                <w:sz w:val="20"/>
                <w:szCs w:val="20"/>
              </w:rPr>
              <w:t>g 11</w:t>
            </w:r>
            <w:r>
              <w:rPr>
                <w:rFonts w:ascii="Arial" w:hAnsi="Arial" w:cs="Arial"/>
                <w:sz w:val="20"/>
                <w:szCs w:val="20"/>
              </w:rPr>
              <w:t>7</w:t>
            </w:r>
          </w:p>
          <w:p w:rsidR="00920D8B" w:rsidRPr="00D8091F" w:rsidRDefault="00920D8B" w:rsidP="00920D8B">
            <w:pPr>
              <w:rPr>
                <w:rFonts w:ascii="Arial" w:hAnsi="Arial" w:cs="Arial"/>
                <w:sz w:val="20"/>
                <w:szCs w:val="20"/>
              </w:rPr>
            </w:pPr>
            <w:r>
              <w:rPr>
                <w:rFonts w:ascii="Arial" w:hAnsi="Arial" w:cs="Arial"/>
                <w:sz w:val="20"/>
                <w:szCs w:val="20"/>
              </w:rPr>
              <w:t>A S Cruz</w:t>
            </w:r>
          </w:p>
        </w:tc>
        <w:tc>
          <w:tcPr>
            <w:tcW w:w="2381" w:type="dxa"/>
            <w:shd w:val="clear" w:color="auto" w:fill="auto"/>
          </w:tcPr>
          <w:p w:rsidR="00920D8B" w:rsidRPr="00565E29" w:rsidRDefault="00206B4C" w:rsidP="00920D8B">
            <w:pPr>
              <w:rPr>
                <w:sz w:val="16"/>
                <w:lang w:val="en-US"/>
              </w:rPr>
            </w:pPr>
            <w:r>
              <w:rPr>
                <w:noProof/>
                <w:sz w:val="16"/>
                <w:lang w:val="en-US" w:eastAsia="en-US"/>
              </w:rPr>
              <w:drawing>
                <wp:inline distT="0" distB="0" distL="0" distR="0">
                  <wp:extent cx="1404306" cy="936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orious Dragon.JPG"/>
                          <pic:cNvPicPr/>
                        </pic:nvPicPr>
                        <pic:blipFill>
                          <a:blip r:embed="rId9" cstate="print">
                            <a:extLst>
                              <a:ext uri="{28A0092B-C50C-407E-A947-70E740481C1C}">
                                <a14:useLocalDpi xmlns:a14="http://schemas.microsoft.com/office/drawing/2010/main"/>
                              </a:ext>
                            </a:extLst>
                          </a:blip>
                          <a:stretch>
                            <a:fillRect/>
                          </a:stretch>
                        </pic:blipFill>
                        <pic:spPr>
                          <a:xfrm>
                            <a:off x="0" y="0"/>
                            <a:ext cx="1404306" cy="936000"/>
                          </a:xfrm>
                          <a:prstGeom prst="rect">
                            <a:avLst/>
                          </a:prstGeom>
                        </pic:spPr>
                      </pic:pic>
                    </a:graphicData>
                  </a:graphic>
                </wp:inline>
              </w:drawing>
            </w:r>
          </w:p>
        </w:tc>
        <w:tc>
          <w:tcPr>
            <w:tcW w:w="2778" w:type="dxa"/>
            <w:shd w:val="clear" w:color="auto" w:fill="auto"/>
          </w:tcPr>
          <w:p w:rsidR="00920D8B" w:rsidRDefault="00920D8B" w:rsidP="00920D8B">
            <w:pPr>
              <w:rPr>
                <w:rFonts w:ascii="Arial" w:hAnsi="Arial" w:cs="Arial"/>
                <w:b/>
                <w:sz w:val="20"/>
                <w:szCs w:val="20"/>
              </w:rPr>
            </w:pPr>
            <w:r w:rsidRPr="00920D8B">
              <w:rPr>
                <w:rFonts w:ascii="Arial" w:hAnsi="Arial" w:cs="Arial"/>
                <w:b/>
                <w:sz w:val="20"/>
                <w:szCs w:val="20"/>
              </w:rPr>
              <w:t>GLORIOUS DRAGON (IRE)</w:t>
            </w:r>
          </w:p>
          <w:p w:rsidR="00920D8B" w:rsidRDefault="00920D8B" w:rsidP="00920D8B">
            <w:pPr>
              <w:rPr>
                <w:rFonts w:ascii="Arial" w:hAnsi="Arial" w:cs="Arial"/>
                <w:sz w:val="20"/>
                <w:szCs w:val="20"/>
              </w:rPr>
            </w:pPr>
            <w:r>
              <w:rPr>
                <w:rFonts w:ascii="Arial" w:hAnsi="Arial" w:cs="Arial"/>
                <w:sz w:val="20"/>
                <w:szCs w:val="20"/>
              </w:rPr>
              <w:t xml:space="preserve">HONG KONG </w:t>
            </w:r>
          </w:p>
          <w:p w:rsidR="00920D8B" w:rsidRDefault="00920D8B" w:rsidP="00920D8B">
            <w:pPr>
              <w:rPr>
                <w:rFonts w:ascii="Arial" w:hAnsi="Arial" w:cs="Arial"/>
                <w:sz w:val="20"/>
                <w:szCs w:val="20"/>
              </w:rPr>
            </w:pPr>
            <w:r>
              <w:rPr>
                <w:rFonts w:ascii="Arial" w:hAnsi="Arial" w:cs="Arial"/>
                <w:sz w:val="20"/>
                <w:szCs w:val="20"/>
              </w:rPr>
              <w:t>6</w:t>
            </w:r>
            <w:r w:rsidRPr="00F07DB8">
              <w:rPr>
                <w:rFonts w:ascii="Arial" w:hAnsi="Arial" w:cs="Arial"/>
                <w:sz w:val="20"/>
                <w:szCs w:val="20"/>
              </w:rPr>
              <w:t>g 11</w:t>
            </w:r>
            <w:r>
              <w:rPr>
                <w:rFonts w:ascii="Arial" w:hAnsi="Arial" w:cs="Arial"/>
                <w:sz w:val="20"/>
                <w:szCs w:val="20"/>
              </w:rPr>
              <w:t>6</w:t>
            </w:r>
          </w:p>
          <w:p w:rsidR="00920D8B" w:rsidRPr="00D8091F" w:rsidRDefault="00920D8B" w:rsidP="00920D8B">
            <w:pPr>
              <w:rPr>
                <w:rFonts w:ascii="Arial" w:hAnsi="Arial" w:cs="Arial"/>
                <w:sz w:val="20"/>
                <w:szCs w:val="20"/>
              </w:rPr>
            </w:pPr>
            <w:r>
              <w:rPr>
                <w:rFonts w:ascii="Arial" w:hAnsi="Arial" w:cs="Arial"/>
                <w:sz w:val="20"/>
                <w:szCs w:val="20"/>
              </w:rPr>
              <w:t>K W Lui</w:t>
            </w:r>
          </w:p>
        </w:tc>
      </w:tr>
      <w:tr w:rsidR="00920D8B" w:rsidRPr="00565E29" w:rsidTr="00662AAB">
        <w:trPr>
          <w:trHeight w:hRule="exact" w:val="1531"/>
        </w:trPr>
        <w:tc>
          <w:tcPr>
            <w:tcW w:w="2381" w:type="dxa"/>
            <w:shd w:val="clear" w:color="auto" w:fill="auto"/>
          </w:tcPr>
          <w:p w:rsidR="00920D8B" w:rsidRPr="00565E29" w:rsidRDefault="00206B4C" w:rsidP="00920D8B">
            <w:pPr>
              <w:rPr>
                <w:sz w:val="16"/>
                <w:lang w:val="en-US"/>
              </w:rPr>
            </w:pPr>
            <w:r>
              <w:rPr>
                <w:noProof/>
                <w:sz w:val="16"/>
                <w:lang w:val="en-US" w:eastAsia="en-US"/>
              </w:rPr>
              <w:drawing>
                <wp:inline distT="0" distB="0" distL="0" distR="0">
                  <wp:extent cx="1404306" cy="9360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iseki.jpg"/>
                          <pic:cNvPicPr/>
                        </pic:nvPicPr>
                        <pic:blipFill>
                          <a:blip r:embed="rId10" cstate="print">
                            <a:extLst>
                              <a:ext uri="{28A0092B-C50C-407E-A947-70E740481C1C}">
                                <a14:useLocalDpi xmlns:a14="http://schemas.microsoft.com/office/drawing/2010/main"/>
                              </a:ext>
                            </a:extLst>
                          </a:blip>
                          <a:stretch>
                            <a:fillRect/>
                          </a:stretch>
                        </pic:blipFill>
                        <pic:spPr>
                          <a:xfrm>
                            <a:off x="0" y="0"/>
                            <a:ext cx="1404306" cy="936000"/>
                          </a:xfrm>
                          <a:prstGeom prst="rect">
                            <a:avLst/>
                          </a:prstGeom>
                        </pic:spPr>
                      </pic:pic>
                    </a:graphicData>
                  </a:graphic>
                </wp:inline>
              </w:drawing>
            </w:r>
          </w:p>
        </w:tc>
        <w:tc>
          <w:tcPr>
            <w:tcW w:w="2976" w:type="dxa"/>
            <w:shd w:val="clear" w:color="auto" w:fill="auto"/>
          </w:tcPr>
          <w:p w:rsidR="00920D8B" w:rsidRDefault="00920D8B" w:rsidP="00920D8B">
            <w:pPr>
              <w:ind w:right="170"/>
              <w:rPr>
                <w:rFonts w:ascii="Arial" w:hAnsi="Arial" w:cs="Arial"/>
                <w:b/>
                <w:sz w:val="20"/>
                <w:szCs w:val="20"/>
              </w:rPr>
            </w:pPr>
            <w:r w:rsidRPr="00920D8B">
              <w:rPr>
                <w:rFonts w:ascii="Arial" w:hAnsi="Arial" w:cs="Arial"/>
                <w:b/>
                <w:sz w:val="20"/>
                <w:szCs w:val="20"/>
              </w:rPr>
              <w:t>KISEKI (JPN)</w:t>
            </w:r>
          </w:p>
          <w:p w:rsidR="00920D8B" w:rsidRDefault="00920D8B" w:rsidP="00920D8B">
            <w:pPr>
              <w:ind w:right="170"/>
              <w:rPr>
                <w:rFonts w:ascii="Arial" w:hAnsi="Arial" w:cs="Arial"/>
                <w:sz w:val="20"/>
                <w:szCs w:val="20"/>
              </w:rPr>
            </w:pPr>
            <w:r>
              <w:rPr>
                <w:rFonts w:ascii="Arial" w:hAnsi="Arial" w:cs="Arial"/>
                <w:sz w:val="20"/>
                <w:szCs w:val="20"/>
              </w:rPr>
              <w:t>JAPAN</w:t>
            </w:r>
          </w:p>
          <w:p w:rsidR="00920D8B" w:rsidRDefault="00920D8B" w:rsidP="00920D8B">
            <w:pPr>
              <w:ind w:right="170"/>
              <w:rPr>
                <w:rFonts w:ascii="Arial" w:hAnsi="Arial" w:cs="Arial"/>
                <w:sz w:val="20"/>
                <w:szCs w:val="20"/>
              </w:rPr>
            </w:pPr>
            <w:r>
              <w:rPr>
                <w:rFonts w:ascii="Arial" w:hAnsi="Arial" w:cs="Arial"/>
                <w:sz w:val="20"/>
                <w:szCs w:val="20"/>
              </w:rPr>
              <w:t>7h</w:t>
            </w:r>
            <w:r w:rsidRPr="00F07DB8">
              <w:rPr>
                <w:rFonts w:ascii="Arial" w:hAnsi="Arial" w:cs="Arial"/>
                <w:sz w:val="20"/>
                <w:szCs w:val="20"/>
              </w:rPr>
              <w:t xml:space="preserve"> 11</w:t>
            </w:r>
            <w:r>
              <w:rPr>
                <w:rFonts w:ascii="Arial" w:hAnsi="Arial" w:cs="Arial"/>
                <w:sz w:val="20"/>
                <w:szCs w:val="20"/>
              </w:rPr>
              <w:t>5</w:t>
            </w:r>
          </w:p>
          <w:p w:rsidR="00920D8B" w:rsidRPr="00ED3FEE" w:rsidRDefault="00920D8B" w:rsidP="00920D8B">
            <w:pPr>
              <w:ind w:right="170"/>
              <w:rPr>
                <w:rFonts w:ascii="Arial" w:hAnsi="Arial" w:cs="Arial"/>
                <w:sz w:val="20"/>
                <w:lang w:val="en-US"/>
              </w:rPr>
            </w:pPr>
            <w:r>
              <w:rPr>
                <w:rFonts w:ascii="Arial" w:hAnsi="Arial" w:cs="Arial"/>
                <w:sz w:val="20"/>
                <w:lang w:val="en-US"/>
              </w:rPr>
              <w:t xml:space="preserve">Y </w:t>
            </w:r>
            <w:proofErr w:type="spellStart"/>
            <w:r>
              <w:rPr>
                <w:rFonts w:ascii="Arial" w:hAnsi="Arial" w:cs="Arial"/>
                <w:sz w:val="20"/>
                <w:lang w:val="en-US"/>
              </w:rPr>
              <w:t>Tsujino</w:t>
            </w:r>
            <w:proofErr w:type="spellEnd"/>
          </w:p>
        </w:tc>
        <w:tc>
          <w:tcPr>
            <w:tcW w:w="2381" w:type="dxa"/>
            <w:shd w:val="clear" w:color="auto" w:fill="auto"/>
          </w:tcPr>
          <w:p w:rsidR="00920D8B" w:rsidRPr="00565E29" w:rsidRDefault="00206B4C" w:rsidP="00920D8B">
            <w:pPr>
              <w:rPr>
                <w:sz w:val="16"/>
                <w:lang w:val="en-US"/>
              </w:rPr>
            </w:pPr>
            <w:r>
              <w:rPr>
                <w:noProof/>
                <w:sz w:val="16"/>
                <w:lang w:val="en-US" w:eastAsia="en-US"/>
              </w:rPr>
              <w:drawing>
                <wp:inline distT="0" distB="0" distL="0" distR="0">
                  <wp:extent cx="1404306" cy="9360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 Warp.jpg"/>
                          <pic:cNvPicPr/>
                        </pic:nvPicPr>
                        <pic:blipFill>
                          <a:blip r:embed="rId11" cstate="print">
                            <a:extLst>
                              <a:ext uri="{28A0092B-C50C-407E-A947-70E740481C1C}">
                                <a14:useLocalDpi xmlns:a14="http://schemas.microsoft.com/office/drawing/2010/main"/>
                              </a:ext>
                            </a:extLst>
                          </a:blip>
                          <a:stretch>
                            <a:fillRect/>
                          </a:stretch>
                        </pic:blipFill>
                        <pic:spPr>
                          <a:xfrm>
                            <a:off x="0" y="0"/>
                            <a:ext cx="1404306" cy="936000"/>
                          </a:xfrm>
                          <a:prstGeom prst="rect">
                            <a:avLst/>
                          </a:prstGeom>
                        </pic:spPr>
                      </pic:pic>
                    </a:graphicData>
                  </a:graphic>
                </wp:inline>
              </w:drawing>
            </w:r>
          </w:p>
        </w:tc>
        <w:tc>
          <w:tcPr>
            <w:tcW w:w="2778" w:type="dxa"/>
            <w:shd w:val="clear" w:color="auto" w:fill="auto"/>
          </w:tcPr>
          <w:p w:rsidR="00920D8B" w:rsidRDefault="00920D8B" w:rsidP="00920D8B">
            <w:pPr>
              <w:rPr>
                <w:rFonts w:ascii="Arial" w:hAnsi="Arial" w:cs="Arial"/>
                <w:sz w:val="20"/>
                <w:szCs w:val="20"/>
              </w:rPr>
            </w:pPr>
            <w:r w:rsidRPr="00F07DB8">
              <w:rPr>
                <w:rFonts w:ascii="Arial" w:hAnsi="Arial" w:cs="Arial"/>
                <w:b/>
                <w:sz w:val="20"/>
                <w:szCs w:val="20"/>
              </w:rPr>
              <w:t>TIME WARP</w:t>
            </w:r>
            <w:r>
              <w:rPr>
                <w:rFonts w:ascii="Arial" w:hAnsi="Arial" w:cs="Arial"/>
                <w:b/>
                <w:sz w:val="20"/>
                <w:szCs w:val="20"/>
              </w:rPr>
              <w:t xml:space="preserve"> (GB)</w:t>
            </w:r>
            <w:r w:rsidRPr="00F07DB8">
              <w:rPr>
                <w:rFonts w:ascii="Arial" w:hAnsi="Arial" w:cs="Arial"/>
                <w:sz w:val="20"/>
                <w:szCs w:val="20"/>
              </w:rPr>
              <w:t xml:space="preserve">  </w:t>
            </w:r>
          </w:p>
          <w:p w:rsidR="00920D8B" w:rsidRDefault="00920D8B" w:rsidP="00920D8B">
            <w:pPr>
              <w:rPr>
                <w:rFonts w:ascii="Arial" w:hAnsi="Arial" w:cs="Arial"/>
                <w:sz w:val="20"/>
                <w:szCs w:val="20"/>
              </w:rPr>
            </w:pPr>
            <w:r w:rsidRPr="00F07DB8">
              <w:rPr>
                <w:rFonts w:ascii="Arial" w:hAnsi="Arial" w:cs="Arial"/>
                <w:sz w:val="20"/>
                <w:szCs w:val="20"/>
              </w:rPr>
              <w:t xml:space="preserve">HONG KONG </w:t>
            </w:r>
          </w:p>
          <w:p w:rsidR="00920D8B" w:rsidRDefault="00920D8B" w:rsidP="00920D8B">
            <w:pPr>
              <w:rPr>
                <w:rFonts w:ascii="Arial" w:hAnsi="Arial" w:cs="Arial"/>
                <w:sz w:val="20"/>
                <w:szCs w:val="20"/>
              </w:rPr>
            </w:pPr>
            <w:r>
              <w:rPr>
                <w:rFonts w:ascii="Arial" w:hAnsi="Arial" w:cs="Arial"/>
                <w:sz w:val="20"/>
                <w:szCs w:val="20"/>
              </w:rPr>
              <w:t xml:space="preserve">8g </w:t>
            </w:r>
            <w:r w:rsidRPr="00F07DB8">
              <w:rPr>
                <w:rFonts w:ascii="Arial" w:hAnsi="Arial" w:cs="Arial"/>
                <w:sz w:val="20"/>
                <w:szCs w:val="20"/>
              </w:rPr>
              <w:t>1</w:t>
            </w:r>
            <w:r>
              <w:rPr>
                <w:rFonts w:ascii="Arial" w:hAnsi="Arial" w:cs="Arial"/>
                <w:sz w:val="20"/>
                <w:szCs w:val="20"/>
              </w:rPr>
              <w:t>09</w:t>
            </w:r>
          </w:p>
          <w:p w:rsidR="00920D8B" w:rsidRDefault="00920D8B" w:rsidP="00920D8B">
            <w:pPr>
              <w:rPr>
                <w:rFonts w:ascii="Arial" w:hAnsi="Arial" w:cs="Arial"/>
                <w:sz w:val="20"/>
                <w:szCs w:val="20"/>
              </w:rPr>
            </w:pPr>
            <w:r>
              <w:rPr>
                <w:rFonts w:ascii="Arial" w:hAnsi="Arial" w:cs="Arial"/>
                <w:sz w:val="20"/>
                <w:szCs w:val="20"/>
              </w:rPr>
              <w:t>A S Cruz</w:t>
            </w:r>
          </w:p>
          <w:p w:rsidR="00920D8B" w:rsidRPr="00ED3FEE" w:rsidRDefault="00920D8B" w:rsidP="00920D8B">
            <w:pPr>
              <w:ind w:right="170"/>
              <w:jc w:val="both"/>
              <w:rPr>
                <w:rFonts w:ascii="Arial" w:hAnsi="Arial" w:cs="Arial"/>
                <w:sz w:val="20"/>
                <w:lang w:val="en-US"/>
              </w:rPr>
            </w:pPr>
          </w:p>
        </w:tc>
      </w:tr>
      <w:tr w:rsidR="00B444DA" w:rsidRPr="00565E29" w:rsidTr="00662AAB">
        <w:trPr>
          <w:trHeight w:hRule="exact" w:val="1531"/>
        </w:trPr>
        <w:tc>
          <w:tcPr>
            <w:tcW w:w="2381" w:type="dxa"/>
            <w:shd w:val="clear" w:color="auto" w:fill="auto"/>
          </w:tcPr>
          <w:p w:rsidR="00B444DA" w:rsidRPr="00565E29" w:rsidRDefault="00206B4C" w:rsidP="00B444DA">
            <w:pPr>
              <w:rPr>
                <w:sz w:val="16"/>
                <w:lang w:val="en-US"/>
              </w:rPr>
            </w:pPr>
            <w:r>
              <w:rPr>
                <w:noProof/>
                <w:sz w:val="16"/>
                <w:lang w:val="en-US" w:eastAsia="en-US"/>
              </w:rPr>
              <w:drawing>
                <wp:inline distT="0" distB="0" distL="0" distR="0">
                  <wp:extent cx="1404305" cy="9360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ring Tact.jpg"/>
                          <pic:cNvPicPr/>
                        </pic:nvPicPr>
                        <pic:blipFill>
                          <a:blip r:embed="rId12" cstate="print">
                            <a:extLst>
                              <a:ext uri="{28A0092B-C50C-407E-A947-70E740481C1C}">
                                <a14:useLocalDpi xmlns:a14="http://schemas.microsoft.com/office/drawing/2010/main"/>
                              </a:ext>
                            </a:extLst>
                          </a:blip>
                          <a:stretch>
                            <a:fillRect/>
                          </a:stretch>
                        </pic:blipFill>
                        <pic:spPr>
                          <a:xfrm>
                            <a:off x="0" y="0"/>
                            <a:ext cx="1404305" cy="936000"/>
                          </a:xfrm>
                          <a:prstGeom prst="rect">
                            <a:avLst/>
                          </a:prstGeom>
                        </pic:spPr>
                      </pic:pic>
                    </a:graphicData>
                  </a:graphic>
                </wp:inline>
              </w:drawing>
            </w:r>
          </w:p>
        </w:tc>
        <w:tc>
          <w:tcPr>
            <w:tcW w:w="2976" w:type="dxa"/>
            <w:shd w:val="clear" w:color="auto" w:fill="auto"/>
          </w:tcPr>
          <w:p w:rsidR="00B444DA" w:rsidRDefault="00B444DA" w:rsidP="00B444DA">
            <w:pPr>
              <w:ind w:right="170"/>
              <w:rPr>
                <w:rFonts w:ascii="Arial" w:hAnsi="Arial" w:cs="Arial"/>
                <w:b/>
                <w:sz w:val="20"/>
                <w:szCs w:val="20"/>
              </w:rPr>
            </w:pPr>
            <w:r w:rsidRPr="00920D8B">
              <w:rPr>
                <w:rFonts w:ascii="Arial" w:hAnsi="Arial" w:cs="Arial"/>
                <w:b/>
                <w:sz w:val="20"/>
                <w:szCs w:val="20"/>
              </w:rPr>
              <w:t>DARING TACT (JPN)</w:t>
            </w:r>
          </w:p>
          <w:p w:rsidR="00B444DA" w:rsidRDefault="00B444DA" w:rsidP="00B444DA">
            <w:pPr>
              <w:ind w:right="170"/>
              <w:rPr>
                <w:rFonts w:ascii="Arial" w:hAnsi="Arial" w:cs="Arial"/>
                <w:sz w:val="20"/>
                <w:szCs w:val="20"/>
              </w:rPr>
            </w:pPr>
            <w:r>
              <w:rPr>
                <w:rFonts w:ascii="Arial" w:hAnsi="Arial" w:cs="Arial"/>
                <w:sz w:val="20"/>
                <w:szCs w:val="20"/>
              </w:rPr>
              <w:t>JAPAN</w:t>
            </w:r>
          </w:p>
          <w:p w:rsidR="00B444DA" w:rsidRDefault="00B444DA" w:rsidP="00B444DA">
            <w:pPr>
              <w:ind w:right="170"/>
              <w:rPr>
                <w:rFonts w:ascii="Arial" w:hAnsi="Arial" w:cs="Arial"/>
                <w:sz w:val="20"/>
                <w:szCs w:val="20"/>
              </w:rPr>
            </w:pPr>
            <w:r>
              <w:rPr>
                <w:rFonts w:ascii="Arial" w:hAnsi="Arial" w:cs="Arial"/>
                <w:sz w:val="20"/>
                <w:szCs w:val="20"/>
              </w:rPr>
              <w:t>4f</w:t>
            </w:r>
            <w:r w:rsidRPr="00F07DB8">
              <w:rPr>
                <w:rFonts w:ascii="Arial" w:hAnsi="Arial" w:cs="Arial"/>
                <w:sz w:val="20"/>
                <w:szCs w:val="20"/>
              </w:rPr>
              <w:t xml:space="preserve"> 11</w:t>
            </w:r>
            <w:r>
              <w:rPr>
                <w:rFonts w:ascii="Arial" w:hAnsi="Arial" w:cs="Arial"/>
                <w:sz w:val="20"/>
                <w:szCs w:val="20"/>
              </w:rPr>
              <w:t>9</w:t>
            </w:r>
          </w:p>
          <w:p w:rsidR="00B444DA" w:rsidRPr="00ED3FEE" w:rsidRDefault="00B444DA" w:rsidP="00B444DA">
            <w:pPr>
              <w:ind w:right="170"/>
              <w:rPr>
                <w:rFonts w:ascii="Arial" w:hAnsi="Arial" w:cs="Arial"/>
                <w:sz w:val="20"/>
                <w:lang w:val="en-US"/>
              </w:rPr>
            </w:pPr>
            <w:r>
              <w:rPr>
                <w:rFonts w:ascii="Arial" w:hAnsi="Arial" w:cs="Arial"/>
                <w:sz w:val="20"/>
                <w:lang w:val="en-US"/>
              </w:rPr>
              <w:t>H Sugiyama</w:t>
            </w:r>
          </w:p>
        </w:tc>
        <w:tc>
          <w:tcPr>
            <w:tcW w:w="2381" w:type="dxa"/>
            <w:shd w:val="clear" w:color="auto" w:fill="auto"/>
          </w:tcPr>
          <w:p w:rsidR="00B444DA" w:rsidRPr="00565E29" w:rsidRDefault="00206B4C" w:rsidP="00B444DA">
            <w:pPr>
              <w:rPr>
                <w:sz w:val="16"/>
                <w:lang w:val="en-US"/>
              </w:rPr>
            </w:pPr>
            <w:r>
              <w:rPr>
                <w:noProof/>
                <w:sz w:val="16"/>
                <w:lang w:val="en-US" w:eastAsia="en-US"/>
              </w:rPr>
              <w:drawing>
                <wp:inline distT="0" distB="0" distL="0" distR="0">
                  <wp:extent cx="1404306" cy="936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ves Only You.jpg"/>
                          <pic:cNvPicPr/>
                        </pic:nvPicPr>
                        <pic:blipFill>
                          <a:blip r:embed="rId13" cstate="print">
                            <a:extLst>
                              <a:ext uri="{28A0092B-C50C-407E-A947-70E740481C1C}">
                                <a14:useLocalDpi xmlns:a14="http://schemas.microsoft.com/office/drawing/2010/main"/>
                              </a:ext>
                            </a:extLst>
                          </a:blip>
                          <a:stretch>
                            <a:fillRect/>
                          </a:stretch>
                        </pic:blipFill>
                        <pic:spPr>
                          <a:xfrm>
                            <a:off x="0" y="0"/>
                            <a:ext cx="1404306" cy="936000"/>
                          </a:xfrm>
                          <a:prstGeom prst="rect">
                            <a:avLst/>
                          </a:prstGeom>
                        </pic:spPr>
                      </pic:pic>
                    </a:graphicData>
                  </a:graphic>
                </wp:inline>
              </w:drawing>
            </w:r>
          </w:p>
        </w:tc>
        <w:tc>
          <w:tcPr>
            <w:tcW w:w="2778" w:type="dxa"/>
            <w:shd w:val="clear" w:color="auto" w:fill="auto"/>
          </w:tcPr>
          <w:p w:rsidR="00B444DA" w:rsidRDefault="00B444DA" w:rsidP="00B444DA">
            <w:pPr>
              <w:rPr>
                <w:rFonts w:ascii="Arial" w:hAnsi="Arial" w:cs="Arial"/>
                <w:b/>
                <w:sz w:val="20"/>
                <w:szCs w:val="20"/>
              </w:rPr>
            </w:pPr>
            <w:r w:rsidRPr="00920D8B">
              <w:rPr>
                <w:rFonts w:ascii="Arial" w:hAnsi="Arial" w:cs="Arial"/>
                <w:b/>
                <w:sz w:val="20"/>
                <w:szCs w:val="20"/>
              </w:rPr>
              <w:t>LOVES ONLY YOU (JPN)</w:t>
            </w:r>
          </w:p>
          <w:p w:rsidR="00B444DA" w:rsidRDefault="00B444DA" w:rsidP="00B444DA">
            <w:pPr>
              <w:rPr>
                <w:rFonts w:ascii="Arial" w:hAnsi="Arial" w:cs="Arial"/>
                <w:sz w:val="20"/>
                <w:szCs w:val="20"/>
              </w:rPr>
            </w:pPr>
            <w:r>
              <w:rPr>
                <w:rFonts w:ascii="Arial" w:hAnsi="Arial" w:cs="Arial"/>
                <w:sz w:val="20"/>
                <w:szCs w:val="20"/>
              </w:rPr>
              <w:t>JAPAN</w:t>
            </w:r>
          </w:p>
          <w:p w:rsidR="00B444DA" w:rsidRDefault="00B444DA" w:rsidP="00B444DA">
            <w:pPr>
              <w:rPr>
                <w:rFonts w:ascii="Arial" w:hAnsi="Arial" w:cs="Arial"/>
                <w:sz w:val="20"/>
                <w:szCs w:val="20"/>
              </w:rPr>
            </w:pPr>
            <w:r>
              <w:rPr>
                <w:rFonts w:ascii="Arial" w:hAnsi="Arial" w:cs="Arial"/>
                <w:sz w:val="20"/>
                <w:szCs w:val="20"/>
              </w:rPr>
              <w:t>5m</w:t>
            </w:r>
            <w:r w:rsidRPr="00F07DB8">
              <w:rPr>
                <w:rFonts w:ascii="Arial" w:hAnsi="Arial" w:cs="Arial"/>
                <w:sz w:val="20"/>
                <w:szCs w:val="20"/>
              </w:rPr>
              <w:t xml:space="preserve"> 11</w:t>
            </w:r>
            <w:r>
              <w:rPr>
                <w:rFonts w:ascii="Arial" w:hAnsi="Arial" w:cs="Arial"/>
                <w:sz w:val="20"/>
                <w:szCs w:val="20"/>
              </w:rPr>
              <w:t>6</w:t>
            </w:r>
          </w:p>
          <w:p w:rsidR="00B444DA" w:rsidRPr="00F07DB8" w:rsidRDefault="00B444DA" w:rsidP="00B444DA">
            <w:pPr>
              <w:rPr>
                <w:rFonts w:ascii="Arial" w:hAnsi="Arial" w:cs="Arial"/>
                <w:sz w:val="20"/>
                <w:szCs w:val="20"/>
              </w:rPr>
            </w:pPr>
            <w:r>
              <w:rPr>
                <w:rFonts w:ascii="Arial" w:hAnsi="Arial" w:cs="Arial"/>
                <w:sz w:val="20"/>
                <w:szCs w:val="20"/>
              </w:rPr>
              <w:t>Y Yahagi</w:t>
            </w:r>
          </w:p>
        </w:tc>
      </w:tr>
      <w:tr w:rsidR="00920D8B" w:rsidRPr="00565E29" w:rsidTr="00662AAB">
        <w:trPr>
          <w:trHeight w:hRule="exact" w:val="1531"/>
        </w:trPr>
        <w:tc>
          <w:tcPr>
            <w:tcW w:w="2381" w:type="dxa"/>
            <w:shd w:val="clear" w:color="auto" w:fill="auto"/>
          </w:tcPr>
          <w:p w:rsidR="00920D8B" w:rsidRPr="00565E29" w:rsidRDefault="00920D8B" w:rsidP="00920D8B">
            <w:pPr>
              <w:rPr>
                <w:sz w:val="16"/>
                <w:lang w:val="en-US"/>
              </w:rPr>
            </w:pPr>
          </w:p>
        </w:tc>
        <w:tc>
          <w:tcPr>
            <w:tcW w:w="2976" w:type="dxa"/>
            <w:shd w:val="clear" w:color="auto" w:fill="auto"/>
          </w:tcPr>
          <w:p w:rsidR="00920D8B" w:rsidRPr="00ED3FEE" w:rsidRDefault="00920D8B" w:rsidP="00920D8B">
            <w:pPr>
              <w:ind w:right="170"/>
              <w:jc w:val="both"/>
              <w:rPr>
                <w:rFonts w:ascii="Arial" w:hAnsi="Arial" w:cs="Arial"/>
                <w:sz w:val="20"/>
                <w:lang w:val="en-US"/>
              </w:rPr>
            </w:pPr>
          </w:p>
        </w:tc>
        <w:tc>
          <w:tcPr>
            <w:tcW w:w="2381" w:type="dxa"/>
            <w:shd w:val="clear" w:color="auto" w:fill="auto"/>
          </w:tcPr>
          <w:p w:rsidR="00920D8B" w:rsidRPr="00565E29" w:rsidRDefault="00920D8B" w:rsidP="00920D8B">
            <w:pPr>
              <w:ind w:right="170"/>
              <w:rPr>
                <w:sz w:val="16"/>
                <w:lang w:val="en-US"/>
              </w:rPr>
            </w:pPr>
          </w:p>
        </w:tc>
        <w:tc>
          <w:tcPr>
            <w:tcW w:w="2778" w:type="dxa"/>
            <w:shd w:val="clear" w:color="auto" w:fill="auto"/>
          </w:tcPr>
          <w:p w:rsidR="00920D8B" w:rsidRPr="00D8091F" w:rsidRDefault="00920D8B" w:rsidP="00920D8B">
            <w:pPr>
              <w:rPr>
                <w:rFonts w:ascii="Arial" w:hAnsi="Arial" w:cs="Arial"/>
                <w:sz w:val="20"/>
                <w:szCs w:val="20"/>
              </w:rPr>
            </w:pPr>
          </w:p>
        </w:tc>
      </w:tr>
    </w:tbl>
    <w:p w:rsidR="00CA2002" w:rsidRPr="00CA2002" w:rsidRDefault="00CA2002" w:rsidP="00361927">
      <w:pPr>
        <w:jc w:val="both"/>
        <w:rPr>
          <w:rFonts w:ascii="Arial" w:hAnsi="Arial" w:cs="Arial"/>
          <w:sz w:val="16"/>
          <w:lang w:val="en-US"/>
        </w:rPr>
      </w:pPr>
    </w:p>
    <w:sectPr w:rsidR="00CA2002" w:rsidRPr="00CA2002" w:rsidSect="00F0744E">
      <w:headerReference w:type="default" r:id="rId14"/>
      <w:footerReference w:type="default" r:id="rId15"/>
      <w:type w:val="continuous"/>
      <w:pgSz w:w="11907" w:h="16840" w:code="9"/>
      <w:pgMar w:top="567" w:right="567" w:bottom="567" w:left="567" w:header="454" w:footer="454" w:gutter="0"/>
      <w:pgNumType w:fmt="numberInDash" w:start="25"/>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C2" w:rsidRDefault="00CE59C2">
      <w:r>
        <w:separator/>
      </w:r>
    </w:p>
  </w:endnote>
  <w:endnote w:type="continuationSeparator" w:id="0">
    <w:p w:rsidR="00CE59C2" w:rsidRDefault="00CE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中黑體">
    <w:altName w:val="Arial Unicode MS"/>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F8C" w:rsidRDefault="00BF0088">
    <w:pPr>
      <w:pStyle w:val="Footer"/>
      <w:jc w:val="center"/>
      <w:rPr>
        <w:sz w:val="14"/>
      </w:rPr>
    </w:pPr>
    <w:r w:rsidRPr="00BF0088">
      <w:rPr>
        <w:rFonts w:ascii="Arial" w:hAnsi="Arial" w:cs="Arial"/>
        <w:sz w:val="14"/>
        <w:szCs w:val="14"/>
      </w:rPr>
      <w:fldChar w:fldCharType="begin"/>
    </w:r>
    <w:r w:rsidRPr="00BF0088">
      <w:rPr>
        <w:rFonts w:ascii="Arial" w:hAnsi="Arial" w:cs="Arial"/>
        <w:sz w:val="14"/>
        <w:szCs w:val="14"/>
      </w:rPr>
      <w:instrText xml:space="preserve"> PAGE   \* MERGEFORMAT </w:instrText>
    </w:r>
    <w:r w:rsidRPr="00BF0088">
      <w:rPr>
        <w:rFonts w:ascii="Arial" w:hAnsi="Arial" w:cs="Arial"/>
        <w:sz w:val="14"/>
        <w:szCs w:val="14"/>
      </w:rPr>
      <w:fldChar w:fldCharType="separate"/>
    </w:r>
    <w:r w:rsidR="00946C63">
      <w:rPr>
        <w:rFonts w:ascii="Arial" w:hAnsi="Arial" w:cs="Arial"/>
        <w:noProof/>
        <w:sz w:val="14"/>
        <w:szCs w:val="14"/>
      </w:rPr>
      <w:t>- 25 -</w:t>
    </w:r>
    <w:r w:rsidRPr="00BF0088">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C2" w:rsidRDefault="00CE59C2">
      <w:r>
        <w:separator/>
      </w:r>
    </w:p>
  </w:footnote>
  <w:footnote w:type="continuationSeparator" w:id="0">
    <w:p w:rsidR="00CE59C2" w:rsidRDefault="00CE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60" w:rsidRPr="00A35460" w:rsidRDefault="00391BAB" w:rsidP="00A35460">
    <w:pPr>
      <w:tabs>
        <w:tab w:val="center" w:pos="4320"/>
        <w:tab w:val="right" w:pos="8640"/>
      </w:tabs>
      <w:rPr>
        <w:rFonts w:ascii="Arial Narrow" w:hAnsi="Arial Narrow" w:cs="Arial"/>
        <w:sz w:val="14"/>
        <w:lang w:val="en-US"/>
      </w:rPr>
    </w:pPr>
    <w:r>
      <w:rPr>
        <w:rFonts w:ascii="Arial Narrow" w:hAnsi="Arial Narrow" w:cs="Arial"/>
        <w:sz w:val="14"/>
        <w:lang w:val="en-US"/>
      </w:rPr>
      <w:t xml:space="preserve">FWD </w:t>
    </w:r>
    <w:r w:rsidR="00A35460" w:rsidRPr="00A35460">
      <w:rPr>
        <w:rFonts w:ascii="Arial Narrow" w:hAnsi="Arial Narrow" w:cs="Arial"/>
        <w:sz w:val="14"/>
        <w:lang w:val="en-US"/>
      </w:rPr>
      <w:t>QEII Cup (Group 1) - 2000m - Turf - Right-handed Course</w:t>
    </w:r>
  </w:p>
  <w:p w:rsidR="00EC7627" w:rsidRDefault="00EC7627" w:rsidP="00EC7627">
    <w:pPr>
      <w:pBdr>
        <w:bottom w:val="single" w:sz="8" w:space="1" w:color="auto"/>
      </w:pBdr>
      <w:spacing w:line="60" w:lineRule="exact"/>
      <w:rPr>
        <w:rFonts w:ascii="Arial" w:hAnsi="Arial" w:cs="Arial"/>
        <w:b/>
        <w:color w:val="000000"/>
        <w:sz w:val="8"/>
        <w:lang w:val="en-US"/>
      </w:rPr>
    </w:pPr>
  </w:p>
  <w:p w:rsidR="00EC7627" w:rsidRDefault="00EC7627" w:rsidP="00EC7627">
    <w:pPr>
      <w:spacing w:line="60" w:lineRule="exact"/>
      <w:rPr>
        <w:rFonts w:ascii="Arial" w:hAnsi="Arial" w:cs="Arial"/>
        <w:b/>
        <w:color w:val="000000"/>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F2"/>
    <w:rsid w:val="000048BF"/>
    <w:rsid w:val="00005360"/>
    <w:rsid w:val="00013E18"/>
    <w:rsid w:val="000170AF"/>
    <w:rsid w:val="000311AC"/>
    <w:rsid w:val="000315AE"/>
    <w:rsid w:val="00032648"/>
    <w:rsid w:val="00040321"/>
    <w:rsid w:val="0004419D"/>
    <w:rsid w:val="00044518"/>
    <w:rsid w:val="00045C6C"/>
    <w:rsid w:val="00055BEF"/>
    <w:rsid w:val="00096E07"/>
    <w:rsid w:val="000B04B5"/>
    <w:rsid w:val="000B3345"/>
    <w:rsid w:val="000C4353"/>
    <w:rsid w:val="000D26DF"/>
    <w:rsid w:val="000E13E6"/>
    <w:rsid w:val="000E27B7"/>
    <w:rsid w:val="000F039F"/>
    <w:rsid w:val="000F56E7"/>
    <w:rsid w:val="00102810"/>
    <w:rsid w:val="001240B3"/>
    <w:rsid w:val="001271CE"/>
    <w:rsid w:val="001340D0"/>
    <w:rsid w:val="001351B0"/>
    <w:rsid w:val="001464D4"/>
    <w:rsid w:val="00150610"/>
    <w:rsid w:val="00176AAC"/>
    <w:rsid w:val="001859D4"/>
    <w:rsid w:val="0019626A"/>
    <w:rsid w:val="001D5224"/>
    <w:rsid w:val="001E091F"/>
    <w:rsid w:val="001F0658"/>
    <w:rsid w:val="001F274B"/>
    <w:rsid w:val="00200624"/>
    <w:rsid w:val="00204FB5"/>
    <w:rsid w:val="00206B4C"/>
    <w:rsid w:val="0021129A"/>
    <w:rsid w:val="002424D4"/>
    <w:rsid w:val="00247A67"/>
    <w:rsid w:val="00262EAA"/>
    <w:rsid w:val="00275FC2"/>
    <w:rsid w:val="002806C2"/>
    <w:rsid w:val="002A330E"/>
    <w:rsid w:val="002B318C"/>
    <w:rsid w:val="002C1FEF"/>
    <w:rsid w:val="002C4D66"/>
    <w:rsid w:val="002D441C"/>
    <w:rsid w:val="002D7D2D"/>
    <w:rsid w:val="00305106"/>
    <w:rsid w:val="003068D9"/>
    <w:rsid w:val="003102E5"/>
    <w:rsid w:val="00345851"/>
    <w:rsid w:val="00353D2A"/>
    <w:rsid w:val="00360A6B"/>
    <w:rsid w:val="00361927"/>
    <w:rsid w:val="00384243"/>
    <w:rsid w:val="00391BAB"/>
    <w:rsid w:val="003F01C0"/>
    <w:rsid w:val="003F100D"/>
    <w:rsid w:val="00404D0D"/>
    <w:rsid w:val="004142B7"/>
    <w:rsid w:val="00435379"/>
    <w:rsid w:val="00450D7F"/>
    <w:rsid w:val="00452B4E"/>
    <w:rsid w:val="004545C4"/>
    <w:rsid w:val="00461538"/>
    <w:rsid w:val="00466D68"/>
    <w:rsid w:val="0047588B"/>
    <w:rsid w:val="00497E36"/>
    <w:rsid w:val="004A49F7"/>
    <w:rsid w:val="004C7C88"/>
    <w:rsid w:val="004D2565"/>
    <w:rsid w:val="004D3585"/>
    <w:rsid w:val="004E0A3E"/>
    <w:rsid w:val="004E5DCD"/>
    <w:rsid w:val="004F1124"/>
    <w:rsid w:val="004F2418"/>
    <w:rsid w:val="005006D5"/>
    <w:rsid w:val="005024DE"/>
    <w:rsid w:val="0051757E"/>
    <w:rsid w:val="00521A5B"/>
    <w:rsid w:val="00523A11"/>
    <w:rsid w:val="00533339"/>
    <w:rsid w:val="00534622"/>
    <w:rsid w:val="00537240"/>
    <w:rsid w:val="0054285B"/>
    <w:rsid w:val="00551B46"/>
    <w:rsid w:val="00565E29"/>
    <w:rsid w:val="00570692"/>
    <w:rsid w:val="005770A8"/>
    <w:rsid w:val="0058233D"/>
    <w:rsid w:val="00583ACB"/>
    <w:rsid w:val="005C4E35"/>
    <w:rsid w:val="005C6BCC"/>
    <w:rsid w:val="005D38BF"/>
    <w:rsid w:val="005E14ED"/>
    <w:rsid w:val="005E2722"/>
    <w:rsid w:val="005E6EBD"/>
    <w:rsid w:val="005F1E81"/>
    <w:rsid w:val="006054F2"/>
    <w:rsid w:val="00606E1D"/>
    <w:rsid w:val="00606F87"/>
    <w:rsid w:val="006341F0"/>
    <w:rsid w:val="00642163"/>
    <w:rsid w:val="00646D1D"/>
    <w:rsid w:val="00655DAF"/>
    <w:rsid w:val="00662AAB"/>
    <w:rsid w:val="006766C5"/>
    <w:rsid w:val="00682A82"/>
    <w:rsid w:val="00687A1D"/>
    <w:rsid w:val="006A0EAB"/>
    <w:rsid w:val="006B1CB3"/>
    <w:rsid w:val="006B7404"/>
    <w:rsid w:val="006B7906"/>
    <w:rsid w:val="006C239A"/>
    <w:rsid w:val="006F4BCC"/>
    <w:rsid w:val="00705C48"/>
    <w:rsid w:val="00716ACA"/>
    <w:rsid w:val="00724978"/>
    <w:rsid w:val="007602B4"/>
    <w:rsid w:val="0078526C"/>
    <w:rsid w:val="007A3F1B"/>
    <w:rsid w:val="007D11C5"/>
    <w:rsid w:val="007D547D"/>
    <w:rsid w:val="007E247D"/>
    <w:rsid w:val="007E323A"/>
    <w:rsid w:val="007F1472"/>
    <w:rsid w:val="007F2438"/>
    <w:rsid w:val="007F7E11"/>
    <w:rsid w:val="00801162"/>
    <w:rsid w:val="00811EF9"/>
    <w:rsid w:val="008264AB"/>
    <w:rsid w:val="00827EFE"/>
    <w:rsid w:val="0086536A"/>
    <w:rsid w:val="00887295"/>
    <w:rsid w:val="008A2792"/>
    <w:rsid w:val="008A50E2"/>
    <w:rsid w:val="008B605B"/>
    <w:rsid w:val="008B7A88"/>
    <w:rsid w:val="008C0DBB"/>
    <w:rsid w:val="008C308E"/>
    <w:rsid w:val="008C33DD"/>
    <w:rsid w:val="008C68E8"/>
    <w:rsid w:val="008D603A"/>
    <w:rsid w:val="008E2345"/>
    <w:rsid w:val="008E2C52"/>
    <w:rsid w:val="008E4741"/>
    <w:rsid w:val="008F64C7"/>
    <w:rsid w:val="009105BD"/>
    <w:rsid w:val="0092062F"/>
    <w:rsid w:val="00920D8B"/>
    <w:rsid w:val="00925FD1"/>
    <w:rsid w:val="00946C63"/>
    <w:rsid w:val="00952C34"/>
    <w:rsid w:val="0095374C"/>
    <w:rsid w:val="00953EB5"/>
    <w:rsid w:val="00955F96"/>
    <w:rsid w:val="00970AB7"/>
    <w:rsid w:val="0098053B"/>
    <w:rsid w:val="009821DD"/>
    <w:rsid w:val="0098610B"/>
    <w:rsid w:val="009A15CC"/>
    <w:rsid w:val="009A3720"/>
    <w:rsid w:val="009B240C"/>
    <w:rsid w:val="009C2E79"/>
    <w:rsid w:val="009D0541"/>
    <w:rsid w:val="009D23DF"/>
    <w:rsid w:val="009E5B16"/>
    <w:rsid w:val="009F3635"/>
    <w:rsid w:val="009F56FE"/>
    <w:rsid w:val="009F6380"/>
    <w:rsid w:val="00A03409"/>
    <w:rsid w:val="00A10B89"/>
    <w:rsid w:val="00A13F4A"/>
    <w:rsid w:val="00A23ECB"/>
    <w:rsid w:val="00A32F50"/>
    <w:rsid w:val="00A347F2"/>
    <w:rsid w:val="00A35460"/>
    <w:rsid w:val="00A451C2"/>
    <w:rsid w:val="00A52138"/>
    <w:rsid w:val="00A66068"/>
    <w:rsid w:val="00A671CB"/>
    <w:rsid w:val="00A67C6F"/>
    <w:rsid w:val="00A70482"/>
    <w:rsid w:val="00A73500"/>
    <w:rsid w:val="00A813BD"/>
    <w:rsid w:val="00A839C0"/>
    <w:rsid w:val="00A84D11"/>
    <w:rsid w:val="00A9272A"/>
    <w:rsid w:val="00A96199"/>
    <w:rsid w:val="00AA280D"/>
    <w:rsid w:val="00AB14BC"/>
    <w:rsid w:val="00AB6352"/>
    <w:rsid w:val="00AD5CBE"/>
    <w:rsid w:val="00AE249E"/>
    <w:rsid w:val="00AE27B2"/>
    <w:rsid w:val="00AE5EF4"/>
    <w:rsid w:val="00B00F26"/>
    <w:rsid w:val="00B03058"/>
    <w:rsid w:val="00B03447"/>
    <w:rsid w:val="00B10B42"/>
    <w:rsid w:val="00B17C67"/>
    <w:rsid w:val="00B20A81"/>
    <w:rsid w:val="00B269CD"/>
    <w:rsid w:val="00B33276"/>
    <w:rsid w:val="00B335F6"/>
    <w:rsid w:val="00B34577"/>
    <w:rsid w:val="00B372CF"/>
    <w:rsid w:val="00B444DA"/>
    <w:rsid w:val="00B53CB5"/>
    <w:rsid w:val="00B730FC"/>
    <w:rsid w:val="00B8559E"/>
    <w:rsid w:val="00B86B4C"/>
    <w:rsid w:val="00B86BEA"/>
    <w:rsid w:val="00B8723D"/>
    <w:rsid w:val="00B95E34"/>
    <w:rsid w:val="00BA4B25"/>
    <w:rsid w:val="00BB0C35"/>
    <w:rsid w:val="00BC1BCD"/>
    <w:rsid w:val="00BC4546"/>
    <w:rsid w:val="00BD0D9F"/>
    <w:rsid w:val="00BD3E6D"/>
    <w:rsid w:val="00BE473C"/>
    <w:rsid w:val="00BE477C"/>
    <w:rsid w:val="00BE4E6C"/>
    <w:rsid w:val="00BF0088"/>
    <w:rsid w:val="00BF0FDD"/>
    <w:rsid w:val="00BF52F9"/>
    <w:rsid w:val="00C000AA"/>
    <w:rsid w:val="00C0717D"/>
    <w:rsid w:val="00C37B55"/>
    <w:rsid w:val="00C408F2"/>
    <w:rsid w:val="00C43F8C"/>
    <w:rsid w:val="00C45E49"/>
    <w:rsid w:val="00C529A7"/>
    <w:rsid w:val="00C707E1"/>
    <w:rsid w:val="00C710D3"/>
    <w:rsid w:val="00C74CCE"/>
    <w:rsid w:val="00C75F90"/>
    <w:rsid w:val="00C81EC6"/>
    <w:rsid w:val="00C85565"/>
    <w:rsid w:val="00C94AFE"/>
    <w:rsid w:val="00CA0204"/>
    <w:rsid w:val="00CA2002"/>
    <w:rsid w:val="00CA6859"/>
    <w:rsid w:val="00CB023E"/>
    <w:rsid w:val="00CB04AB"/>
    <w:rsid w:val="00CB25BE"/>
    <w:rsid w:val="00CC34DF"/>
    <w:rsid w:val="00CC53CA"/>
    <w:rsid w:val="00CD0E02"/>
    <w:rsid w:val="00CD221F"/>
    <w:rsid w:val="00CD25C7"/>
    <w:rsid w:val="00CE59C2"/>
    <w:rsid w:val="00CE7A4F"/>
    <w:rsid w:val="00CF66A6"/>
    <w:rsid w:val="00D17CE7"/>
    <w:rsid w:val="00D34879"/>
    <w:rsid w:val="00D40D64"/>
    <w:rsid w:val="00D578D6"/>
    <w:rsid w:val="00D6391B"/>
    <w:rsid w:val="00D66F77"/>
    <w:rsid w:val="00D67DF2"/>
    <w:rsid w:val="00D8091F"/>
    <w:rsid w:val="00D86BC8"/>
    <w:rsid w:val="00D87AAC"/>
    <w:rsid w:val="00DA09AE"/>
    <w:rsid w:val="00DA181A"/>
    <w:rsid w:val="00DA6849"/>
    <w:rsid w:val="00DB0CB6"/>
    <w:rsid w:val="00DD170C"/>
    <w:rsid w:val="00DE5611"/>
    <w:rsid w:val="00DF5E48"/>
    <w:rsid w:val="00E03440"/>
    <w:rsid w:val="00E0387D"/>
    <w:rsid w:val="00E21A1B"/>
    <w:rsid w:val="00E25B5B"/>
    <w:rsid w:val="00E25F19"/>
    <w:rsid w:val="00E46D4B"/>
    <w:rsid w:val="00E56D3C"/>
    <w:rsid w:val="00E610E6"/>
    <w:rsid w:val="00E6248F"/>
    <w:rsid w:val="00E628A5"/>
    <w:rsid w:val="00E72DD8"/>
    <w:rsid w:val="00E72F78"/>
    <w:rsid w:val="00E77182"/>
    <w:rsid w:val="00EA6954"/>
    <w:rsid w:val="00EA7ED4"/>
    <w:rsid w:val="00EC7627"/>
    <w:rsid w:val="00ED3FEE"/>
    <w:rsid w:val="00ED7B47"/>
    <w:rsid w:val="00ED7ED6"/>
    <w:rsid w:val="00EE5489"/>
    <w:rsid w:val="00EF69BE"/>
    <w:rsid w:val="00F06606"/>
    <w:rsid w:val="00F06FDA"/>
    <w:rsid w:val="00F0744E"/>
    <w:rsid w:val="00F1425C"/>
    <w:rsid w:val="00F158DE"/>
    <w:rsid w:val="00F1633F"/>
    <w:rsid w:val="00F502DA"/>
    <w:rsid w:val="00F65A34"/>
    <w:rsid w:val="00F721C0"/>
    <w:rsid w:val="00F9411E"/>
    <w:rsid w:val="00FB1EDC"/>
    <w:rsid w:val="00FD77F9"/>
    <w:rsid w:val="00FE3E44"/>
    <w:rsid w:val="00FE4414"/>
    <w:rsid w:val="00FF0252"/>
    <w:rsid w:val="00FF34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F4CE06-26AF-4636-81D2-05786891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paragraph" w:styleId="Heading5">
    <w:name w:val="heading 5"/>
    <w:basedOn w:val="Normal"/>
    <w:next w:val="NormalIndent"/>
    <w:link w:val="Heading5Char"/>
    <w:qFormat/>
    <w:rsid w:val="00A23ECB"/>
    <w:pPr>
      <w:keepNext/>
      <w:widowControl w:val="0"/>
      <w:outlineLvl w:val="4"/>
    </w:pPr>
    <w:rPr>
      <w:rFonts w:eastAsia="華康中黑體"/>
      <w:b/>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92062F"/>
    <w:rPr>
      <w:rFonts w:ascii="Tahoma" w:hAnsi="Tahoma" w:cs="Tahoma"/>
      <w:sz w:val="16"/>
      <w:szCs w:val="16"/>
    </w:rPr>
  </w:style>
  <w:style w:type="character" w:customStyle="1" w:styleId="FooterChar">
    <w:name w:val="Footer Char"/>
    <w:link w:val="Footer"/>
    <w:uiPriority w:val="99"/>
    <w:rsid w:val="00BF0088"/>
    <w:rPr>
      <w:sz w:val="24"/>
      <w:szCs w:val="24"/>
      <w:lang w:val="en-GB" w:eastAsia="zh-TW"/>
    </w:rPr>
  </w:style>
  <w:style w:type="table" w:styleId="TableGrid">
    <w:name w:val="Table Grid"/>
    <w:basedOn w:val="TableNormal"/>
    <w:rsid w:val="008E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23ECB"/>
    <w:rPr>
      <w:rFonts w:eastAsia="華康中黑體"/>
      <w:b/>
      <w:kern w:val="2"/>
      <w:sz w:val="24"/>
      <w:lang w:val="en-GB" w:eastAsia="zh-TW"/>
    </w:rPr>
  </w:style>
  <w:style w:type="paragraph" w:styleId="NormalIndent">
    <w:name w:val="Normal Indent"/>
    <w:basedOn w:val="Normal"/>
    <w:rsid w:val="00A23ECB"/>
    <w:pPr>
      <w:ind w:left="720"/>
    </w:pPr>
  </w:style>
  <w:style w:type="character" w:customStyle="1" w:styleId="HeaderChar">
    <w:name w:val="Header Char"/>
    <w:link w:val="Header"/>
    <w:rsid w:val="00B8723D"/>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185">
      <w:bodyDiv w:val="1"/>
      <w:marLeft w:val="0"/>
      <w:marRight w:val="0"/>
      <w:marTop w:val="0"/>
      <w:marBottom w:val="0"/>
      <w:divBdr>
        <w:top w:val="none" w:sz="0" w:space="0" w:color="auto"/>
        <w:left w:val="none" w:sz="0" w:space="0" w:color="auto"/>
        <w:bottom w:val="none" w:sz="0" w:space="0" w:color="auto"/>
        <w:right w:val="none" w:sz="0" w:space="0" w:color="auto"/>
      </w:divBdr>
    </w:div>
    <w:div w:id="343676166">
      <w:bodyDiv w:val="1"/>
      <w:marLeft w:val="0"/>
      <w:marRight w:val="0"/>
      <w:marTop w:val="0"/>
      <w:marBottom w:val="0"/>
      <w:divBdr>
        <w:top w:val="none" w:sz="0" w:space="0" w:color="auto"/>
        <w:left w:val="none" w:sz="0" w:space="0" w:color="auto"/>
        <w:bottom w:val="none" w:sz="0" w:space="0" w:color="auto"/>
        <w:right w:val="none" w:sz="0" w:space="0" w:color="auto"/>
      </w:divBdr>
    </w:div>
    <w:div w:id="1375154467">
      <w:bodyDiv w:val="1"/>
      <w:marLeft w:val="0"/>
      <w:marRight w:val="0"/>
      <w:marTop w:val="0"/>
      <w:marBottom w:val="0"/>
      <w:divBdr>
        <w:top w:val="none" w:sz="0" w:space="0" w:color="auto"/>
        <w:left w:val="none" w:sz="0" w:space="0" w:color="auto"/>
        <w:bottom w:val="none" w:sz="0" w:space="0" w:color="auto"/>
        <w:right w:val="none" w:sz="0" w:space="0" w:color="auto"/>
      </w:divBdr>
    </w:div>
    <w:div w:id="1898318248">
      <w:bodyDiv w:val="1"/>
      <w:marLeft w:val="0"/>
      <w:marRight w:val="0"/>
      <w:marTop w:val="0"/>
      <w:marBottom w:val="0"/>
      <w:divBdr>
        <w:top w:val="none" w:sz="0" w:space="0" w:color="auto"/>
        <w:left w:val="none" w:sz="0" w:space="0" w:color="auto"/>
        <w:bottom w:val="none" w:sz="0" w:space="0" w:color="auto"/>
        <w:right w:val="none" w:sz="0" w:space="0" w:color="auto"/>
      </w:divBdr>
    </w:div>
    <w:div w:id="21459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13</cp:revision>
  <cp:lastPrinted>2021-04-09T08:00:00Z</cp:lastPrinted>
  <dcterms:created xsi:type="dcterms:W3CDTF">2021-04-07T07:54:00Z</dcterms:created>
  <dcterms:modified xsi:type="dcterms:W3CDTF">2021-04-13T13:03:00Z</dcterms:modified>
</cp:coreProperties>
</file>