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AB5FFD" w:rsidRDefault="008E2345">
      <w:pPr>
        <w:rPr>
          <w:rFonts w:ascii="Arial" w:hAnsi="Arial" w:cs="Arial"/>
        </w:rPr>
      </w:pPr>
    </w:p>
    <w:p w:rsidR="008E2345" w:rsidRPr="00AB5FFD" w:rsidRDefault="00A23ECB" w:rsidP="00A23ECB">
      <w:pPr>
        <w:pStyle w:val="Heading5"/>
        <w:rPr>
          <w:rFonts w:ascii="Arial" w:hAnsi="Arial" w:cs="Arial"/>
          <w:b w:val="0"/>
          <w:sz w:val="20"/>
        </w:rPr>
      </w:pPr>
      <w:r w:rsidRPr="00AB5FFD">
        <w:rPr>
          <w:rFonts w:ascii="Arial" w:eastAsia="新細明體" w:hAnsi="Arial" w:cs="Arial"/>
          <w:bCs/>
          <w:lang w:val="en-US"/>
        </w:rPr>
        <w:t>Spotlight</w:t>
      </w:r>
    </w:p>
    <w:p w:rsidR="008E2345" w:rsidRPr="00DD5FCA" w:rsidRDefault="008E2345" w:rsidP="008E2345">
      <w:pPr>
        <w:jc w:val="both"/>
        <w:rPr>
          <w:rFonts w:ascii="Arial" w:hAnsi="Arial" w:cs="Arial"/>
          <w:sz w:val="16"/>
          <w:szCs w:val="16"/>
        </w:rPr>
      </w:pPr>
      <w:r w:rsidRPr="00DD5FCA">
        <w:rPr>
          <w:rFonts w:ascii="Arial" w:hAnsi="Arial" w:cs="Arial"/>
          <w:sz w:val="16"/>
          <w:szCs w:val="16"/>
        </w:rPr>
        <w:t xml:space="preserve"> </w:t>
      </w:r>
    </w:p>
    <w:p w:rsidR="00956DC6" w:rsidRDefault="00936158" w:rsidP="00956DC6">
      <w:pPr>
        <w:jc w:val="both"/>
        <w:rPr>
          <w:rFonts w:ascii="Arial" w:hAnsi="Arial" w:cs="Arial"/>
          <w:sz w:val="20"/>
          <w:szCs w:val="20"/>
        </w:rPr>
      </w:pPr>
      <w:r w:rsidRPr="00936158">
        <w:rPr>
          <w:rFonts w:ascii="Arial" w:hAnsi="Arial" w:cs="Arial"/>
          <w:sz w:val="20"/>
          <w:szCs w:val="20"/>
        </w:rPr>
        <w:t xml:space="preserve">Aidan O’Brien is the most prolific trainer in the history of the LONGINES Hong Kong Vase and </w:t>
      </w:r>
      <w:r>
        <w:rPr>
          <w:rFonts w:ascii="Arial" w:hAnsi="Arial" w:cs="Arial"/>
          <w:sz w:val="20"/>
          <w:szCs w:val="20"/>
        </w:rPr>
        <w:t>he will be represented</w:t>
      </w:r>
      <w:r w:rsidR="00956DC6" w:rsidRPr="00956DC6">
        <w:rPr>
          <w:rFonts w:ascii="Arial" w:hAnsi="Arial" w:cs="Arial"/>
          <w:sz w:val="20"/>
          <w:szCs w:val="20"/>
        </w:rPr>
        <w:t xml:space="preserve"> by last year’s winner, Mogul. </w:t>
      </w:r>
    </w:p>
    <w:p w:rsidR="00936158" w:rsidRPr="002E654D" w:rsidRDefault="00936158" w:rsidP="00956DC6">
      <w:pPr>
        <w:jc w:val="both"/>
        <w:rPr>
          <w:rFonts w:ascii="Arial" w:hAnsi="Arial" w:cs="Arial"/>
          <w:sz w:val="12"/>
          <w:szCs w:val="12"/>
        </w:rPr>
      </w:pPr>
    </w:p>
    <w:p w:rsidR="00956DC6" w:rsidRPr="00956DC6" w:rsidRDefault="00956DC6" w:rsidP="00956DC6">
      <w:pPr>
        <w:jc w:val="both"/>
        <w:rPr>
          <w:rFonts w:ascii="Arial" w:hAnsi="Arial" w:cs="Arial"/>
          <w:sz w:val="20"/>
          <w:szCs w:val="20"/>
        </w:rPr>
      </w:pPr>
      <w:r w:rsidRPr="00956DC6">
        <w:rPr>
          <w:rFonts w:ascii="Arial" w:hAnsi="Arial" w:cs="Arial"/>
          <w:sz w:val="20"/>
          <w:szCs w:val="20"/>
        </w:rPr>
        <w:t>Glory Vase</w:t>
      </w:r>
      <w:r w:rsidR="008F4A54">
        <w:rPr>
          <w:rFonts w:ascii="Arial" w:hAnsi="Arial" w:cs="Arial"/>
          <w:sz w:val="20"/>
          <w:szCs w:val="20"/>
        </w:rPr>
        <w:t>,</w:t>
      </w:r>
      <w:r w:rsidRPr="00956DC6">
        <w:rPr>
          <w:rFonts w:ascii="Arial" w:hAnsi="Arial" w:cs="Arial"/>
          <w:sz w:val="20"/>
          <w:szCs w:val="20"/>
        </w:rPr>
        <w:t xml:space="preserve"> Silk Racing’s 2019 winner of the race</w:t>
      </w:r>
      <w:r w:rsidR="008F4A54">
        <w:rPr>
          <w:rFonts w:ascii="Arial" w:hAnsi="Arial" w:cs="Arial"/>
          <w:sz w:val="20"/>
          <w:szCs w:val="20"/>
        </w:rPr>
        <w:t>,</w:t>
      </w:r>
      <w:r w:rsidRPr="00956DC6">
        <w:rPr>
          <w:rFonts w:ascii="Arial" w:hAnsi="Arial" w:cs="Arial"/>
          <w:sz w:val="20"/>
          <w:szCs w:val="20"/>
        </w:rPr>
        <w:t xml:space="preserve"> returns to re</w:t>
      </w:r>
      <w:r w:rsidR="00744E82">
        <w:rPr>
          <w:rFonts w:ascii="Arial" w:hAnsi="Arial" w:cs="Arial"/>
          <w:sz w:val="20"/>
          <w:szCs w:val="20"/>
        </w:rPr>
        <w:t>-</w:t>
      </w:r>
      <w:r w:rsidRPr="00956DC6">
        <w:rPr>
          <w:rFonts w:ascii="Arial" w:hAnsi="Arial" w:cs="Arial"/>
          <w:sz w:val="20"/>
          <w:szCs w:val="20"/>
        </w:rPr>
        <w:t>claim his crown and he</w:t>
      </w:r>
      <w:r w:rsidR="00744E82">
        <w:rPr>
          <w:rFonts w:ascii="Arial" w:hAnsi="Arial" w:cs="Arial"/>
          <w:sz w:val="20"/>
          <w:szCs w:val="20"/>
        </w:rPr>
        <w:t xml:space="preserve"> is </w:t>
      </w:r>
      <w:r w:rsidRPr="00956DC6">
        <w:rPr>
          <w:rFonts w:ascii="Arial" w:hAnsi="Arial" w:cs="Arial"/>
          <w:sz w:val="20"/>
          <w:szCs w:val="20"/>
        </w:rPr>
        <w:t>joined by Stay Foolish</w:t>
      </w:r>
      <w:r w:rsidR="008F4A54">
        <w:rPr>
          <w:rFonts w:ascii="Arial" w:hAnsi="Arial" w:cs="Arial"/>
          <w:sz w:val="20"/>
          <w:szCs w:val="20"/>
        </w:rPr>
        <w:t>,</w:t>
      </w:r>
      <w:r w:rsidRPr="00956DC6">
        <w:rPr>
          <w:rFonts w:ascii="Arial" w:hAnsi="Arial" w:cs="Arial"/>
          <w:sz w:val="20"/>
          <w:szCs w:val="20"/>
        </w:rPr>
        <w:t xml:space="preserve"> Yoshito Yahagi’s consistent stayer who boasts placings behind Loves Only You, Chrono Genesis, Blast Onepiece, Mer de Glace and Win Bright. </w:t>
      </w:r>
    </w:p>
    <w:p w:rsidR="00956DC6" w:rsidRPr="002E654D" w:rsidRDefault="00956DC6" w:rsidP="00956DC6">
      <w:pPr>
        <w:jc w:val="both"/>
        <w:rPr>
          <w:rFonts w:ascii="Arial" w:hAnsi="Arial" w:cs="Arial"/>
          <w:sz w:val="12"/>
          <w:szCs w:val="12"/>
        </w:rPr>
      </w:pPr>
      <w:r w:rsidRPr="002E654D">
        <w:rPr>
          <w:rFonts w:ascii="Arial" w:hAnsi="Arial" w:cs="Arial"/>
          <w:sz w:val="12"/>
          <w:szCs w:val="12"/>
        </w:rPr>
        <w:t xml:space="preserve"> </w:t>
      </w:r>
    </w:p>
    <w:p w:rsidR="00956DC6" w:rsidRPr="00956DC6" w:rsidRDefault="00956DC6" w:rsidP="00956DC6">
      <w:pPr>
        <w:jc w:val="both"/>
        <w:rPr>
          <w:rFonts w:ascii="Arial" w:hAnsi="Arial" w:cs="Arial"/>
          <w:sz w:val="20"/>
          <w:szCs w:val="20"/>
        </w:rPr>
      </w:pPr>
      <w:r w:rsidRPr="00956DC6">
        <w:rPr>
          <w:rFonts w:ascii="Arial" w:hAnsi="Arial" w:cs="Arial"/>
          <w:sz w:val="20"/>
          <w:szCs w:val="20"/>
        </w:rPr>
        <w:t>Pyledriver has had Hong Kong on his radar for a while now</w:t>
      </w:r>
      <w:r w:rsidR="00744E82">
        <w:rPr>
          <w:rFonts w:ascii="Arial" w:hAnsi="Arial" w:cs="Arial"/>
          <w:sz w:val="20"/>
          <w:szCs w:val="20"/>
        </w:rPr>
        <w:t>.</w:t>
      </w:r>
      <w:r w:rsidRPr="00956DC6">
        <w:rPr>
          <w:rFonts w:ascii="Arial" w:hAnsi="Arial" w:cs="Arial"/>
          <w:sz w:val="20"/>
          <w:szCs w:val="20"/>
        </w:rPr>
        <w:t xml:space="preserve"> The son of Harbour Watch defied Al Aasy in a gripping G1 C</w:t>
      </w:r>
      <w:r w:rsidR="00744E82">
        <w:rPr>
          <w:rFonts w:ascii="Arial" w:hAnsi="Arial" w:cs="Arial"/>
          <w:sz w:val="20"/>
          <w:szCs w:val="20"/>
        </w:rPr>
        <w:t>oronation Cup (2405</w:t>
      </w:r>
      <w:r w:rsidRPr="00956DC6">
        <w:rPr>
          <w:rFonts w:ascii="Arial" w:hAnsi="Arial" w:cs="Arial"/>
          <w:sz w:val="20"/>
          <w:szCs w:val="20"/>
        </w:rPr>
        <w:t>m) at Epsom Downs Racecourse in June and before that boasts form around Addeybb as well as a solid third-placing</w:t>
      </w:r>
      <w:r w:rsidR="00744E82">
        <w:rPr>
          <w:rFonts w:ascii="Arial" w:hAnsi="Arial" w:cs="Arial"/>
          <w:sz w:val="20"/>
          <w:szCs w:val="20"/>
        </w:rPr>
        <w:t xml:space="preserve"> in the G1 St Leger Stakes (2905</w:t>
      </w:r>
      <w:r w:rsidRPr="00956DC6">
        <w:rPr>
          <w:rFonts w:ascii="Arial" w:hAnsi="Arial" w:cs="Arial"/>
          <w:sz w:val="20"/>
          <w:szCs w:val="20"/>
        </w:rPr>
        <w:t xml:space="preserve">m) to Galileo Chrome. </w:t>
      </w:r>
    </w:p>
    <w:p w:rsidR="00956DC6" w:rsidRPr="002E654D" w:rsidRDefault="00956DC6" w:rsidP="00956DC6">
      <w:pPr>
        <w:jc w:val="both"/>
        <w:rPr>
          <w:rFonts w:ascii="Arial" w:hAnsi="Arial" w:cs="Arial"/>
          <w:sz w:val="12"/>
          <w:szCs w:val="12"/>
        </w:rPr>
      </w:pPr>
      <w:r w:rsidRPr="002E654D">
        <w:rPr>
          <w:rFonts w:ascii="Arial" w:hAnsi="Arial" w:cs="Arial"/>
          <w:sz w:val="12"/>
          <w:szCs w:val="12"/>
        </w:rPr>
        <w:t xml:space="preserve"> </w:t>
      </w:r>
    </w:p>
    <w:p w:rsidR="009E01FC" w:rsidRDefault="00956DC6" w:rsidP="00956DC6">
      <w:pPr>
        <w:jc w:val="both"/>
        <w:rPr>
          <w:rFonts w:ascii="Arial" w:hAnsi="Arial" w:cs="Arial"/>
          <w:sz w:val="20"/>
          <w:szCs w:val="20"/>
        </w:rPr>
      </w:pPr>
      <w:r w:rsidRPr="00956DC6">
        <w:rPr>
          <w:rFonts w:ascii="Arial" w:hAnsi="Arial" w:cs="Arial"/>
          <w:sz w:val="20"/>
          <w:szCs w:val="20"/>
        </w:rPr>
        <w:t>Runner-up in the 2021 G1 Standard Chartered Champions &amp; Chater Cup (2400m), Columbus County head</w:t>
      </w:r>
      <w:r w:rsidR="008F4A54">
        <w:rPr>
          <w:rFonts w:ascii="Arial" w:hAnsi="Arial" w:cs="Arial"/>
          <w:sz w:val="20"/>
          <w:szCs w:val="20"/>
        </w:rPr>
        <w:t>s</w:t>
      </w:r>
      <w:r w:rsidRPr="00956DC6">
        <w:rPr>
          <w:rFonts w:ascii="Arial" w:hAnsi="Arial" w:cs="Arial"/>
          <w:sz w:val="20"/>
          <w:szCs w:val="20"/>
        </w:rPr>
        <w:t xml:space="preserve"> the Hong Kong team along with Butterfield</w:t>
      </w:r>
      <w:r w:rsidR="008F4A54">
        <w:rPr>
          <w:rFonts w:ascii="Arial" w:hAnsi="Arial" w:cs="Arial"/>
          <w:sz w:val="20"/>
          <w:szCs w:val="20"/>
        </w:rPr>
        <w:t>,</w:t>
      </w:r>
      <w:r w:rsidRPr="00956DC6">
        <w:rPr>
          <w:rFonts w:ascii="Arial" w:hAnsi="Arial" w:cs="Arial"/>
          <w:sz w:val="20"/>
          <w:szCs w:val="20"/>
        </w:rPr>
        <w:t xml:space="preserve"> a dual G1 winner in Brazil</w:t>
      </w:r>
      <w:r w:rsidR="008F4A54">
        <w:rPr>
          <w:rFonts w:ascii="Arial" w:hAnsi="Arial" w:cs="Arial"/>
          <w:sz w:val="20"/>
          <w:szCs w:val="20"/>
        </w:rPr>
        <w:t>,</w:t>
      </w:r>
      <w:r w:rsidRPr="00956DC6">
        <w:rPr>
          <w:rFonts w:ascii="Arial" w:hAnsi="Arial" w:cs="Arial"/>
          <w:sz w:val="20"/>
          <w:szCs w:val="20"/>
        </w:rPr>
        <w:t xml:space="preserve"> as well as Reliable Team, who recently made all in the G2 BOCHK Jockey Club Cup (2000m).</w:t>
      </w:r>
    </w:p>
    <w:p w:rsidR="003937E1" w:rsidRDefault="003937E1" w:rsidP="00956DC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6DC6" w:rsidRPr="00956DC6" w:rsidRDefault="00956DC6" w:rsidP="00956DC6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77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552"/>
        <w:gridCol w:w="2835"/>
      </w:tblGrid>
      <w:tr w:rsidR="00956DC6" w:rsidRPr="00AB5FFD" w:rsidTr="00936158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956DC6" w:rsidRPr="00AB5FFD" w:rsidRDefault="00183AFE" w:rsidP="00956DC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48130" cy="1032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yledri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956DC6" w:rsidRDefault="00956DC6" w:rsidP="00183A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DC6">
              <w:rPr>
                <w:rFonts w:ascii="Arial" w:hAnsi="Arial" w:cs="Arial"/>
                <w:b/>
                <w:sz w:val="16"/>
                <w:szCs w:val="16"/>
              </w:rPr>
              <w:t>PYLEDRIVER (GB)</w:t>
            </w:r>
          </w:p>
          <w:p w:rsidR="00956DC6" w:rsidRPr="00D40EDF" w:rsidRDefault="00956DC6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BRITAIN 4c 121</w:t>
            </w:r>
          </w:p>
          <w:p w:rsidR="00956DC6" w:rsidRPr="00D40EDF" w:rsidRDefault="00B779BD" w:rsidP="00B779B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Won</w:t>
            </w:r>
            <w:r w:rsidR="00183AFE" w:rsidRPr="00183AFE">
              <w:rPr>
                <w:rFonts w:ascii="Arial" w:hAnsi="Arial" w:cs="Arial"/>
                <w:sz w:val="16"/>
                <w:szCs w:val="16"/>
                <w:lang w:val="en-US"/>
              </w:rPr>
              <w:t xml:space="preserve"> G1 Coronation Cup (24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  <w:r w:rsidR="00183AFE" w:rsidRPr="00183AFE">
              <w:rPr>
                <w:rFonts w:ascii="Arial" w:hAnsi="Arial" w:cs="Arial"/>
                <w:sz w:val="16"/>
                <w:szCs w:val="16"/>
                <w:lang w:val="en-US"/>
              </w:rPr>
              <w:t xml:space="preserve">m) at Epsom Downs; solid stayer who finished third in G1 St Leger Stakes at Doncaster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last </w:t>
            </w:r>
            <w:r w:rsidR="00183AFE" w:rsidRPr="00183AFE">
              <w:rPr>
                <w:rFonts w:ascii="Arial" w:hAnsi="Arial" w:cs="Arial"/>
                <w:sz w:val="16"/>
                <w:szCs w:val="16"/>
                <w:lang w:val="en-US"/>
              </w:rPr>
              <w:t xml:space="preserve">year; last out won at Lingfield on the All-Weather course over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2000m</w:t>
            </w:r>
            <w:r w:rsidR="00183AFE" w:rsidRPr="00183AFE">
              <w:rPr>
                <w:rFonts w:ascii="Arial" w:hAnsi="Arial" w:cs="Arial"/>
                <w:sz w:val="16"/>
                <w:szCs w:val="16"/>
                <w:lang w:val="en-US"/>
              </w:rPr>
              <w:t xml:space="preserve"> carrying a hefty weight.</w:t>
            </w:r>
          </w:p>
        </w:tc>
        <w:tc>
          <w:tcPr>
            <w:tcW w:w="2552" w:type="dxa"/>
            <w:shd w:val="clear" w:color="auto" w:fill="auto"/>
          </w:tcPr>
          <w:p w:rsidR="00956DC6" w:rsidRPr="00AB5FFD" w:rsidRDefault="00183AFE" w:rsidP="00956DC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48130" cy="1031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loryVa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956DC6" w:rsidRDefault="00956DC6" w:rsidP="00183A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DC6">
              <w:rPr>
                <w:rFonts w:ascii="Arial" w:hAnsi="Arial" w:cs="Arial"/>
                <w:b/>
                <w:sz w:val="16"/>
                <w:szCs w:val="16"/>
              </w:rPr>
              <w:t>GLORY VASE (JPN)</w:t>
            </w:r>
          </w:p>
          <w:p w:rsidR="00956DC6" w:rsidRPr="00D40EDF" w:rsidRDefault="00956DC6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 6h 120</w:t>
            </w:r>
          </w:p>
          <w:p w:rsidR="00956DC6" w:rsidRPr="00D40EDF" w:rsidRDefault="00183AFE" w:rsidP="002F1C4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3AFE">
              <w:rPr>
                <w:rFonts w:ascii="Arial" w:hAnsi="Arial" w:cs="Arial"/>
                <w:sz w:val="16"/>
                <w:szCs w:val="16"/>
                <w:lang w:val="en-US"/>
              </w:rPr>
              <w:t xml:space="preserve">G1 LONGINES Hong Kong Vase champ in 2019, since then second to Loves Only You in 2021 </w:t>
            </w:r>
            <w:r w:rsidR="00B779BD">
              <w:rPr>
                <w:rFonts w:ascii="Arial" w:hAnsi="Arial" w:cs="Arial"/>
                <w:sz w:val="16"/>
                <w:szCs w:val="16"/>
                <w:lang w:val="en-US"/>
              </w:rPr>
              <w:t>FWD QEII Cup (2000m)</w:t>
            </w:r>
            <w:r w:rsidRPr="00183AF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9A0D77" w:rsidRPr="00AB5FFD" w:rsidTr="00936158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9A0D77" w:rsidRPr="00AB5FFD" w:rsidRDefault="009A0D77" w:rsidP="009A0D77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 wp14:anchorId="4627FDCE" wp14:editId="0740B28A">
                  <wp:extent cx="1548130" cy="10325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umbusCount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9A0D77" w:rsidRDefault="009A0D77" w:rsidP="009A0D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DC6">
              <w:rPr>
                <w:rFonts w:ascii="Arial" w:hAnsi="Arial" w:cs="Arial"/>
                <w:b/>
                <w:sz w:val="16"/>
                <w:szCs w:val="16"/>
              </w:rPr>
              <w:t>COLUMBUS COUNTY (NZ)</w:t>
            </w:r>
          </w:p>
          <w:p w:rsidR="009A0D77" w:rsidRPr="00D40EDF" w:rsidRDefault="009A0D77" w:rsidP="009A0D77">
            <w:pPr>
              <w:rPr>
                <w:rFonts w:ascii="Arial" w:hAnsi="Arial" w:cs="Arial"/>
                <w:sz w:val="16"/>
                <w:szCs w:val="16"/>
              </w:rPr>
            </w:pPr>
            <w:r w:rsidRPr="00D40EDF">
              <w:rPr>
                <w:rFonts w:ascii="Arial" w:hAnsi="Arial" w:cs="Arial"/>
                <w:sz w:val="16"/>
                <w:szCs w:val="16"/>
              </w:rPr>
              <w:t>HONG KONG 6g 11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9A0D77" w:rsidRPr="00D40EDF" w:rsidRDefault="009A0D77" w:rsidP="009A0D7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3AFE">
              <w:rPr>
                <w:rFonts w:ascii="Arial" w:hAnsi="Arial" w:cs="Arial"/>
                <w:sz w:val="16"/>
                <w:szCs w:val="16"/>
                <w:lang w:val="en-US"/>
              </w:rPr>
              <w:t>Second in 2021 G1 Champions &amp; Chater Cup (2400m) to Panfield by a half a length; last out returned fourth in G2 Jockey Club Cup (2000m).</w:t>
            </w:r>
          </w:p>
        </w:tc>
        <w:tc>
          <w:tcPr>
            <w:tcW w:w="2552" w:type="dxa"/>
            <w:shd w:val="clear" w:color="auto" w:fill="auto"/>
          </w:tcPr>
          <w:p w:rsidR="009A0D77" w:rsidRPr="00AB5FFD" w:rsidRDefault="009A0D77" w:rsidP="009A0D77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 wp14:anchorId="580DFE6C" wp14:editId="2BE6481B">
                  <wp:extent cx="1548130" cy="10312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yFoolis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9A0D77" w:rsidRDefault="009A0D77" w:rsidP="009A0D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DC6">
              <w:rPr>
                <w:rFonts w:ascii="Arial" w:hAnsi="Arial" w:cs="Arial"/>
                <w:b/>
                <w:sz w:val="16"/>
                <w:szCs w:val="16"/>
              </w:rPr>
              <w:t>STAY FOOLISH (JPN)</w:t>
            </w:r>
          </w:p>
          <w:p w:rsidR="009A0D77" w:rsidRPr="00D40EDF" w:rsidRDefault="009A0D77" w:rsidP="009A0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 6h 112</w:t>
            </w:r>
          </w:p>
          <w:p w:rsidR="009A0D77" w:rsidRPr="00D40EDF" w:rsidRDefault="009A0D77" w:rsidP="009A0D7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3AFE">
              <w:rPr>
                <w:rFonts w:ascii="Arial" w:hAnsi="Arial" w:cs="Arial"/>
                <w:sz w:val="16"/>
                <w:szCs w:val="16"/>
                <w:lang w:val="en-US"/>
              </w:rPr>
              <w:t xml:space="preserve">Solid performer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who</w:t>
            </w:r>
            <w:r w:rsidRPr="00183AFE">
              <w:rPr>
                <w:rFonts w:ascii="Arial" w:hAnsi="Arial" w:cs="Arial"/>
                <w:sz w:val="16"/>
                <w:szCs w:val="16"/>
                <w:lang w:val="en-US"/>
              </w:rPr>
              <w:t xml:space="preserve"> boasts placings behind Loves Only You, Chrono Genesis, Blast Onepiece, Mer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183AFE">
              <w:rPr>
                <w:rFonts w:ascii="Arial" w:hAnsi="Arial" w:cs="Arial"/>
                <w:sz w:val="16"/>
                <w:szCs w:val="16"/>
                <w:lang w:val="en-US"/>
              </w:rPr>
              <w:t>e Glace and Win Bright.</w:t>
            </w:r>
          </w:p>
        </w:tc>
      </w:tr>
      <w:tr w:rsidR="009A0D77" w:rsidRPr="00AB5FFD" w:rsidTr="00936158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9A0D77" w:rsidRPr="00AB5FFD" w:rsidRDefault="009A0D77" w:rsidP="009A0D77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 wp14:anchorId="0AE03392" wp14:editId="56270D5A">
                  <wp:extent cx="1548130" cy="1031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gu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9A0D77" w:rsidRDefault="009A0D77" w:rsidP="009A0D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DC6">
              <w:rPr>
                <w:rFonts w:ascii="Arial" w:hAnsi="Arial" w:cs="Arial"/>
                <w:b/>
                <w:sz w:val="16"/>
                <w:szCs w:val="16"/>
              </w:rPr>
              <w:t>MOGUL (GB)</w:t>
            </w:r>
          </w:p>
          <w:p w:rsidR="009A0D77" w:rsidRPr="00D40EDF" w:rsidRDefault="009A0D77" w:rsidP="009A0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IRELAND 4c 111</w:t>
            </w:r>
          </w:p>
          <w:p w:rsidR="009A0D77" w:rsidRPr="00D40EDF" w:rsidRDefault="009A0D77" w:rsidP="009A0D7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3AFE">
              <w:rPr>
                <w:rFonts w:ascii="Arial" w:hAnsi="Arial" w:cs="Arial"/>
                <w:sz w:val="16"/>
                <w:szCs w:val="16"/>
                <w:lang w:val="en-US"/>
              </w:rPr>
              <w:t>Last year’s G1 LONGINES Hong Kong Vase (2400m) winner returning for another crack; mixed his form since that run but did place a well-beaten third at G1 level at Longchamp three runs ago.</w:t>
            </w:r>
          </w:p>
        </w:tc>
        <w:tc>
          <w:tcPr>
            <w:tcW w:w="2552" w:type="dxa"/>
            <w:shd w:val="clear" w:color="auto" w:fill="auto"/>
          </w:tcPr>
          <w:p w:rsidR="009A0D77" w:rsidRPr="00AB5FFD" w:rsidRDefault="009A0D77" w:rsidP="009A0D77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 wp14:anchorId="33382112" wp14:editId="0B596E2F">
                  <wp:extent cx="1548130" cy="10325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liableTe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9A0D77" w:rsidRDefault="009A0D77" w:rsidP="009A0D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DC6">
              <w:rPr>
                <w:rFonts w:ascii="Arial" w:hAnsi="Arial" w:cs="Arial"/>
                <w:b/>
                <w:sz w:val="16"/>
                <w:szCs w:val="16"/>
              </w:rPr>
              <w:t>RELIABLE TEAM (NZ)</w:t>
            </w:r>
          </w:p>
          <w:p w:rsidR="009A0D77" w:rsidRPr="00D40EDF" w:rsidRDefault="009A0D77" w:rsidP="009A0D77">
            <w:pPr>
              <w:rPr>
                <w:rFonts w:ascii="Arial" w:hAnsi="Arial" w:cs="Arial"/>
                <w:sz w:val="16"/>
                <w:szCs w:val="16"/>
              </w:rPr>
            </w:pPr>
            <w:r w:rsidRPr="00D40EDF">
              <w:rPr>
                <w:rFonts w:ascii="Arial" w:hAnsi="Arial" w:cs="Arial"/>
                <w:sz w:val="16"/>
                <w:szCs w:val="16"/>
              </w:rPr>
              <w:t>HONG KONG 6g 11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A0D77" w:rsidRPr="00D40EDF" w:rsidRDefault="009A0D77" w:rsidP="009A0D7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183AFE">
              <w:rPr>
                <w:rFonts w:ascii="Arial" w:hAnsi="Arial" w:cs="Arial"/>
                <w:sz w:val="16"/>
                <w:szCs w:val="16"/>
                <w:lang w:val="en-US"/>
              </w:rPr>
              <w:t>hree times placed at G3 level, missing by under half a length each time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 l</w:t>
            </w:r>
            <w:r w:rsidRPr="00183AFE">
              <w:rPr>
                <w:rFonts w:ascii="Arial" w:hAnsi="Arial" w:cs="Arial"/>
                <w:sz w:val="16"/>
                <w:szCs w:val="16"/>
                <w:lang w:val="en-US"/>
              </w:rPr>
              <w:t>ast out captured the G2 Jockey Club Cup (2000m).</w:t>
            </w:r>
          </w:p>
        </w:tc>
      </w:tr>
      <w:tr w:rsidR="009A0D77" w:rsidRPr="00AB5FFD" w:rsidTr="00936158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9A0D77" w:rsidRPr="00AB5FFD" w:rsidRDefault="009A0D77" w:rsidP="009A0D77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 wp14:anchorId="20C3AD0E" wp14:editId="0DD2BCA5">
                  <wp:extent cx="1548130" cy="10318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tterfiel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9A0D77" w:rsidRDefault="009A0D77" w:rsidP="009A0D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DC6">
              <w:rPr>
                <w:rFonts w:ascii="Arial" w:hAnsi="Arial" w:cs="Arial"/>
                <w:b/>
                <w:sz w:val="16"/>
                <w:szCs w:val="16"/>
              </w:rPr>
              <w:t>BUTTERFIELD (BRZ)</w:t>
            </w:r>
          </w:p>
          <w:p w:rsidR="009A0D77" w:rsidRPr="00D40EDF" w:rsidRDefault="009A0D77" w:rsidP="009A0D77">
            <w:pPr>
              <w:rPr>
                <w:rFonts w:ascii="Arial" w:hAnsi="Arial" w:cs="Arial"/>
                <w:sz w:val="16"/>
                <w:szCs w:val="16"/>
              </w:rPr>
            </w:pPr>
            <w:r w:rsidRPr="00D40EDF">
              <w:rPr>
                <w:rFonts w:ascii="Arial" w:hAnsi="Arial" w:cs="Arial"/>
                <w:sz w:val="16"/>
                <w:szCs w:val="16"/>
              </w:rPr>
              <w:t>HONG KONG 6g 11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9A0D77" w:rsidRPr="00D40EDF" w:rsidRDefault="009A0D77" w:rsidP="009A0D7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3AFE">
              <w:rPr>
                <w:rFonts w:ascii="Arial" w:hAnsi="Arial" w:cs="Arial"/>
                <w:sz w:val="16"/>
                <w:szCs w:val="16"/>
                <w:lang w:val="en-US"/>
              </w:rPr>
              <w:t>2021 G3 Queen Mother Memorial Cup (2400m) winner; prior to arriving in Hong Kong was a two-time G1 winner in Brazil, including the Derby Paulista (2400m).</w:t>
            </w:r>
          </w:p>
        </w:tc>
        <w:tc>
          <w:tcPr>
            <w:tcW w:w="2552" w:type="dxa"/>
            <w:shd w:val="clear" w:color="auto" w:fill="auto"/>
          </w:tcPr>
          <w:p w:rsidR="009A0D77" w:rsidRPr="00AB5FFD" w:rsidRDefault="009A0D77" w:rsidP="009A0D77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 wp14:anchorId="689BAF26" wp14:editId="379B4143">
                  <wp:extent cx="1548130" cy="10325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baiyr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9A0D77" w:rsidRDefault="009A0D77" w:rsidP="009A0D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DC6">
              <w:rPr>
                <w:rFonts w:ascii="Arial" w:hAnsi="Arial" w:cs="Arial"/>
                <w:b/>
                <w:sz w:val="16"/>
                <w:szCs w:val="16"/>
              </w:rPr>
              <w:t>EBAIYRA (USA)</w:t>
            </w:r>
          </w:p>
          <w:p w:rsidR="009A0D77" w:rsidRPr="00D40EDF" w:rsidRDefault="009A0D77" w:rsidP="009A0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 4f 112</w:t>
            </w:r>
          </w:p>
          <w:p w:rsidR="009A0D77" w:rsidRPr="00D40EDF" w:rsidRDefault="009A0D77" w:rsidP="009A0D7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183AFE">
              <w:rPr>
                <w:rFonts w:ascii="Arial" w:hAnsi="Arial" w:cs="Arial"/>
                <w:sz w:val="16"/>
                <w:szCs w:val="16"/>
                <w:lang w:val="en-US"/>
              </w:rPr>
              <w:t>ual G3 and G2 winner; finished second to Broome in 2021 Grand Prix de Saint-Cloud (2400m).</w:t>
            </w:r>
          </w:p>
        </w:tc>
      </w:tr>
      <w:tr w:rsidR="009A0D77" w:rsidRPr="00AB5FFD" w:rsidTr="00936158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9A0D77" w:rsidRPr="00AB5FFD" w:rsidRDefault="009A0D77" w:rsidP="009A0D77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9A0D77" w:rsidRPr="00D40EDF" w:rsidRDefault="009A0D77" w:rsidP="009A0D7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A0D77" w:rsidRPr="00AB5FFD" w:rsidRDefault="009A0D77" w:rsidP="009A0D77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9A0D77" w:rsidRPr="00D40EDF" w:rsidRDefault="009A0D77" w:rsidP="009A0D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55F96" w:rsidRPr="00AB5FFD" w:rsidRDefault="00955F96">
      <w:pPr>
        <w:rPr>
          <w:rFonts w:ascii="Arial" w:hAnsi="Arial" w:cs="Arial"/>
          <w:sz w:val="16"/>
          <w:lang w:val="en-US"/>
        </w:rPr>
      </w:pPr>
    </w:p>
    <w:sectPr w:rsidR="00955F96" w:rsidRPr="00AB5FFD" w:rsidSect="00067419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6E" w:rsidRDefault="00A4676E">
      <w:r>
        <w:separator/>
      </w:r>
    </w:p>
  </w:endnote>
  <w:endnote w:type="continuationSeparator" w:id="0">
    <w:p w:rsidR="00A4676E" w:rsidRDefault="00A4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3937E1">
      <w:rPr>
        <w:rFonts w:ascii="Arial" w:hAnsi="Arial" w:cs="Arial"/>
        <w:noProof/>
        <w:sz w:val="14"/>
        <w:szCs w:val="14"/>
      </w:rPr>
      <w:t>- 5 -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6E" w:rsidRDefault="00A4676E">
      <w:r>
        <w:separator/>
      </w:r>
    </w:p>
  </w:footnote>
  <w:footnote w:type="continuationSeparator" w:id="0">
    <w:p w:rsidR="00A4676E" w:rsidRDefault="00A4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A66068" w:rsidP="00A66068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>LONGINES Hong Kong Vase (Group 1) – 2400m – Turf – Right-handed Course</w:t>
    </w:r>
  </w:p>
  <w:p w:rsidR="009467F0" w:rsidRDefault="009467F0" w:rsidP="009467F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9467F0" w:rsidRDefault="009467F0" w:rsidP="009467F0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648"/>
    <w:rsid w:val="00040321"/>
    <w:rsid w:val="0004419D"/>
    <w:rsid w:val="00045C6C"/>
    <w:rsid w:val="00055BEF"/>
    <w:rsid w:val="0005728B"/>
    <w:rsid w:val="00067419"/>
    <w:rsid w:val="00096E07"/>
    <w:rsid w:val="000B04B5"/>
    <w:rsid w:val="000B3345"/>
    <w:rsid w:val="000C4353"/>
    <w:rsid w:val="000E13E6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6AAC"/>
    <w:rsid w:val="00183AFE"/>
    <w:rsid w:val="001859D4"/>
    <w:rsid w:val="0019626A"/>
    <w:rsid w:val="001A596C"/>
    <w:rsid w:val="001C6186"/>
    <w:rsid w:val="001D5224"/>
    <w:rsid w:val="001E091F"/>
    <w:rsid w:val="001F0658"/>
    <w:rsid w:val="00200624"/>
    <w:rsid w:val="00204FB5"/>
    <w:rsid w:val="0021129A"/>
    <w:rsid w:val="002424D4"/>
    <w:rsid w:val="00247A67"/>
    <w:rsid w:val="00262EAA"/>
    <w:rsid w:val="0027116F"/>
    <w:rsid w:val="00275FC2"/>
    <w:rsid w:val="002806C2"/>
    <w:rsid w:val="002A330E"/>
    <w:rsid w:val="002B318C"/>
    <w:rsid w:val="002C1FEF"/>
    <w:rsid w:val="002C4D66"/>
    <w:rsid w:val="002D441C"/>
    <w:rsid w:val="002D7D2D"/>
    <w:rsid w:val="002E654D"/>
    <w:rsid w:val="002F1C43"/>
    <w:rsid w:val="003068D9"/>
    <w:rsid w:val="00345851"/>
    <w:rsid w:val="00353D2A"/>
    <w:rsid w:val="00360A6B"/>
    <w:rsid w:val="003632D0"/>
    <w:rsid w:val="00384243"/>
    <w:rsid w:val="003937E1"/>
    <w:rsid w:val="00397D7F"/>
    <w:rsid w:val="003A01F0"/>
    <w:rsid w:val="003F01C0"/>
    <w:rsid w:val="003F504E"/>
    <w:rsid w:val="004142B7"/>
    <w:rsid w:val="00435379"/>
    <w:rsid w:val="00452B4E"/>
    <w:rsid w:val="004545C4"/>
    <w:rsid w:val="00461538"/>
    <w:rsid w:val="00466D68"/>
    <w:rsid w:val="004A49F7"/>
    <w:rsid w:val="004D2565"/>
    <w:rsid w:val="004E0A3E"/>
    <w:rsid w:val="004E5DCD"/>
    <w:rsid w:val="004F1124"/>
    <w:rsid w:val="004F2418"/>
    <w:rsid w:val="005024DE"/>
    <w:rsid w:val="005055DF"/>
    <w:rsid w:val="0051757E"/>
    <w:rsid w:val="00521A5B"/>
    <w:rsid w:val="00523A11"/>
    <w:rsid w:val="00533339"/>
    <w:rsid w:val="00534622"/>
    <w:rsid w:val="00537240"/>
    <w:rsid w:val="0054285B"/>
    <w:rsid w:val="00551B46"/>
    <w:rsid w:val="0055290B"/>
    <w:rsid w:val="00565E29"/>
    <w:rsid w:val="0058233D"/>
    <w:rsid w:val="00583ACB"/>
    <w:rsid w:val="005C33B6"/>
    <w:rsid w:val="005D38BF"/>
    <w:rsid w:val="005E14ED"/>
    <w:rsid w:val="005E2722"/>
    <w:rsid w:val="005E6EBD"/>
    <w:rsid w:val="005F1E81"/>
    <w:rsid w:val="006054F2"/>
    <w:rsid w:val="00606E1D"/>
    <w:rsid w:val="00623408"/>
    <w:rsid w:val="00633A10"/>
    <w:rsid w:val="006341F0"/>
    <w:rsid w:val="00642163"/>
    <w:rsid w:val="00655DAF"/>
    <w:rsid w:val="00674C0F"/>
    <w:rsid w:val="006766C5"/>
    <w:rsid w:val="00682A82"/>
    <w:rsid w:val="00687A1D"/>
    <w:rsid w:val="006B1CB3"/>
    <w:rsid w:val="006B7906"/>
    <w:rsid w:val="006C239A"/>
    <w:rsid w:val="006E0B52"/>
    <w:rsid w:val="006F4BCC"/>
    <w:rsid w:val="00714BCD"/>
    <w:rsid w:val="00724978"/>
    <w:rsid w:val="007316CB"/>
    <w:rsid w:val="00740D19"/>
    <w:rsid w:val="00744E82"/>
    <w:rsid w:val="00752530"/>
    <w:rsid w:val="00757DF3"/>
    <w:rsid w:val="007602B4"/>
    <w:rsid w:val="007A3F1B"/>
    <w:rsid w:val="007D11C5"/>
    <w:rsid w:val="007D547D"/>
    <w:rsid w:val="007E323A"/>
    <w:rsid w:val="007F1472"/>
    <w:rsid w:val="007F2438"/>
    <w:rsid w:val="007F7E11"/>
    <w:rsid w:val="00811EF9"/>
    <w:rsid w:val="008264AB"/>
    <w:rsid w:val="00827EFE"/>
    <w:rsid w:val="0083348A"/>
    <w:rsid w:val="00887295"/>
    <w:rsid w:val="008A2792"/>
    <w:rsid w:val="008A50E2"/>
    <w:rsid w:val="008B3F99"/>
    <w:rsid w:val="008C0DBB"/>
    <w:rsid w:val="008C33DD"/>
    <w:rsid w:val="008C68E8"/>
    <w:rsid w:val="008D603A"/>
    <w:rsid w:val="008E2345"/>
    <w:rsid w:val="008E4741"/>
    <w:rsid w:val="008F4A54"/>
    <w:rsid w:val="008F523D"/>
    <w:rsid w:val="008F64C7"/>
    <w:rsid w:val="00900A63"/>
    <w:rsid w:val="009105BD"/>
    <w:rsid w:val="0092062F"/>
    <w:rsid w:val="00925FD1"/>
    <w:rsid w:val="00932D38"/>
    <w:rsid w:val="00936158"/>
    <w:rsid w:val="009376D4"/>
    <w:rsid w:val="009467F0"/>
    <w:rsid w:val="00952C34"/>
    <w:rsid w:val="0095374C"/>
    <w:rsid w:val="00953EB5"/>
    <w:rsid w:val="00955F96"/>
    <w:rsid w:val="00956DC6"/>
    <w:rsid w:val="00970AB7"/>
    <w:rsid w:val="0098053B"/>
    <w:rsid w:val="0098610B"/>
    <w:rsid w:val="00994C25"/>
    <w:rsid w:val="009A0D77"/>
    <w:rsid w:val="009A3720"/>
    <w:rsid w:val="009B240C"/>
    <w:rsid w:val="009C2E79"/>
    <w:rsid w:val="009E01FC"/>
    <w:rsid w:val="009E2E91"/>
    <w:rsid w:val="009F3635"/>
    <w:rsid w:val="009F56FE"/>
    <w:rsid w:val="00A03409"/>
    <w:rsid w:val="00A10B89"/>
    <w:rsid w:val="00A134EE"/>
    <w:rsid w:val="00A13F4A"/>
    <w:rsid w:val="00A14CF8"/>
    <w:rsid w:val="00A23ECB"/>
    <w:rsid w:val="00A32F50"/>
    <w:rsid w:val="00A347F2"/>
    <w:rsid w:val="00A451C2"/>
    <w:rsid w:val="00A4676E"/>
    <w:rsid w:val="00A66068"/>
    <w:rsid w:val="00A671CB"/>
    <w:rsid w:val="00A67C6F"/>
    <w:rsid w:val="00A70482"/>
    <w:rsid w:val="00A73500"/>
    <w:rsid w:val="00A813BD"/>
    <w:rsid w:val="00A839C0"/>
    <w:rsid w:val="00A84D11"/>
    <w:rsid w:val="00A9272A"/>
    <w:rsid w:val="00A96199"/>
    <w:rsid w:val="00AA280D"/>
    <w:rsid w:val="00AB14BC"/>
    <w:rsid w:val="00AB5FFD"/>
    <w:rsid w:val="00AB67AA"/>
    <w:rsid w:val="00AE5EF4"/>
    <w:rsid w:val="00AE7189"/>
    <w:rsid w:val="00AF44B9"/>
    <w:rsid w:val="00AF7414"/>
    <w:rsid w:val="00B00F26"/>
    <w:rsid w:val="00B0589C"/>
    <w:rsid w:val="00B10B42"/>
    <w:rsid w:val="00B17C67"/>
    <w:rsid w:val="00B269CD"/>
    <w:rsid w:val="00B33276"/>
    <w:rsid w:val="00B335F6"/>
    <w:rsid w:val="00B34577"/>
    <w:rsid w:val="00B372CF"/>
    <w:rsid w:val="00B53CB5"/>
    <w:rsid w:val="00B64E16"/>
    <w:rsid w:val="00B730FC"/>
    <w:rsid w:val="00B779BD"/>
    <w:rsid w:val="00B8559E"/>
    <w:rsid w:val="00B86B4C"/>
    <w:rsid w:val="00B86BEA"/>
    <w:rsid w:val="00B95E34"/>
    <w:rsid w:val="00BA4B25"/>
    <w:rsid w:val="00BB0AF6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13015"/>
    <w:rsid w:val="00C37B55"/>
    <w:rsid w:val="00C408F2"/>
    <w:rsid w:val="00C43F8C"/>
    <w:rsid w:val="00C529A7"/>
    <w:rsid w:val="00C707E1"/>
    <w:rsid w:val="00C710D3"/>
    <w:rsid w:val="00C74CCE"/>
    <w:rsid w:val="00C85565"/>
    <w:rsid w:val="00C93656"/>
    <w:rsid w:val="00C94AFE"/>
    <w:rsid w:val="00CA0204"/>
    <w:rsid w:val="00CA6859"/>
    <w:rsid w:val="00CB023E"/>
    <w:rsid w:val="00CB04AB"/>
    <w:rsid w:val="00CB4F8F"/>
    <w:rsid w:val="00CC34DF"/>
    <w:rsid w:val="00CC53CA"/>
    <w:rsid w:val="00CD0E02"/>
    <w:rsid w:val="00CD221F"/>
    <w:rsid w:val="00CD25C7"/>
    <w:rsid w:val="00CF66A6"/>
    <w:rsid w:val="00D17CE7"/>
    <w:rsid w:val="00D40D64"/>
    <w:rsid w:val="00D578D6"/>
    <w:rsid w:val="00D6391B"/>
    <w:rsid w:val="00D65B17"/>
    <w:rsid w:val="00D66F77"/>
    <w:rsid w:val="00D67DF2"/>
    <w:rsid w:val="00D86BC8"/>
    <w:rsid w:val="00D87AAC"/>
    <w:rsid w:val="00DA181A"/>
    <w:rsid w:val="00DA6849"/>
    <w:rsid w:val="00DB0CB6"/>
    <w:rsid w:val="00DD170C"/>
    <w:rsid w:val="00DD5FCA"/>
    <w:rsid w:val="00DD7EC0"/>
    <w:rsid w:val="00DE429D"/>
    <w:rsid w:val="00DF5E48"/>
    <w:rsid w:val="00E03440"/>
    <w:rsid w:val="00E0387D"/>
    <w:rsid w:val="00E15AC9"/>
    <w:rsid w:val="00E21A1B"/>
    <w:rsid w:val="00E25F19"/>
    <w:rsid w:val="00E432CC"/>
    <w:rsid w:val="00E46D4B"/>
    <w:rsid w:val="00E51998"/>
    <w:rsid w:val="00E56D3C"/>
    <w:rsid w:val="00E610E6"/>
    <w:rsid w:val="00E6248F"/>
    <w:rsid w:val="00E628A5"/>
    <w:rsid w:val="00E72DD8"/>
    <w:rsid w:val="00E72F78"/>
    <w:rsid w:val="00EA6954"/>
    <w:rsid w:val="00EA7ED4"/>
    <w:rsid w:val="00ED7B47"/>
    <w:rsid w:val="00ED7ED6"/>
    <w:rsid w:val="00EF69BE"/>
    <w:rsid w:val="00F06606"/>
    <w:rsid w:val="00F06FDA"/>
    <w:rsid w:val="00F1425C"/>
    <w:rsid w:val="00F158DE"/>
    <w:rsid w:val="00F1633F"/>
    <w:rsid w:val="00F2760E"/>
    <w:rsid w:val="00F502DA"/>
    <w:rsid w:val="00F730C8"/>
    <w:rsid w:val="00FD77F9"/>
    <w:rsid w:val="00FE4414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1E12C5AF-B004-4F9E-9959-7623125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EB82-FD99-4AA0-9E43-C90020CC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419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WL</dc:creator>
  <cp:lastModifiedBy>LEUNG, Wendy Y W (Handicapping and Race Planning Support Manager)</cp:lastModifiedBy>
  <cp:revision>36</cp:revision>
  <cp:lastPrinted>2021-11-26T09:18:00Z</cp:lastPrinted>
  <dcterms:created xsi:type="dcterms:W3CDTF">2018-11-20T09:48:00Z</dcterms:created>
  <dcterms:modified xsi:type="dcterms:W3CDTF">2021-11-30T06:30:00Z</dcterms:modified>
</cp:coreProperties>
</file>