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676" w:rsidRPr="00720676" w:rsidRDefault="00720676" w:rsidP="00720676">
      <w:pPr>
        <w:spacing w:line="400" w:lineRule="atLeast"/>
        <w:rPr>
          <w:sz w:val="25"/>
          <w:szCs w:val="25"/>
        </w:rPr>
      </w:pPr>
      <w:r w:rsidRPr="00720676">
        <w:rPr>
          <w:sz w:val="25"/>
          <w:szCs w:val="25"/>
        </w:rPr>
        <w:t>3/1/2022</w:t>
      </w:r>
    </w:p>
    <w:p w:rsidR="00720676" w:rsidRDefault="00720676" w:rsidP="00720676">
      <w:pPr>
        <w:spacing w:line="400" w:lineRule="atLeast"/>
        <w:rPr>
          <w:b/>
          <w:sz w:val="25"/>
          <w:szCs w:val="25"/>
        </w:rPr>
      </w:pPr>
    </w:p>
    <w:p w:rsidR="00095CED" w:rsidRDefault="00095CED" w:rsidP="00720676">
      <w:pPr>
        <w:spacing w:line="400" w:lineRule="atLeast"/>
        <w:rPr>
          <w:b/>
          <w:sz w:val="25"/>
          <w:szCs w:val="25"/>
        </w:rPr>
      </w:pPr>
      <w:r>
        <w:rPr>
          <w:b/>
          <w:sz w:val="25"/>
          <w:szCs w:val="25"/>
        </w:rPr>
        <w:t>JOCKEYS’ PROFILES</w:t>
      </w:r>
    </w:p>
    <w:p w:rsidR="00095CED" w:rsidRDefault="00095CED" w:rsidP="00095CED">
      <w:pPr>
        <w:spacing w:line="400" w:lineRule="atLeast"/>
        <w:jc w:val="center"/>
        <w:rPr>
          <w:b/>
          <w:sz w:val="25"/>
          <w:szCs w:val="25"/>
        </w:rPr>
      </w:pPr>
    </w:p>
    <w:p w:rsidR="00095CED" w:rsidRDefault="00095CED" w:rsidP="00720676">
      <w:pPr>
        <w:spacing w:line="500" w:lineRule="atLeast"/>
        <w:jc w:val="both"/>
        <w:rPr>
          <w:sz w:val="26"/>
          <w:szCs w:val="26"/>
        </w:rPr>
      </w:pPr>
      <w:r>
        <w:rPr>
          <w:b/>
          <w:sz w:val="25"/>
          <w:szCs w:val="25"/>
        </w:rPr>
        <w:t>Luke Currie</w:t>
      </w:r>
      <w:r>
        <w:rPr>
          <w:sz w:val="26"/>
          <w:szCs w:val="26"/>
        </w:rPr>
        <w:t xml:space="preserve"> - Australian jockey Luke Currie, aged 40, has enjoyed a highly successful riding career. Jockey Currie has ridden 45 Group Winners including 13 Group 1’s with 11 of those achieved in the last 4 years.  These Group 1 wins include the 2017 and 2020 </w:t>
      </w:r>
      <w:proofErr w:type="spellStart"/>
      <w:r>
        <w:rPr>
          <w:sz w:val="26"/>
          <w:szCs w:val="26"/>
        </w:rPr>
        <w:t>Manikato</w:t>
      </w:r>
      <w:proofErr w:type="spellEnd"/>
      <w:r>
        <w:rPr>
          <w:sz w:val="26"/>
          <w:szCs w:val="26"/>
        </w:rPr>
        <w:t xml:space="preserve"> Stakes, the 2019 and 2021 Blue Diamond Stakes and the 2021 VRC Newmarket.  Jockey Currie has ridden a total of 1378 winners with a current winning strike rate of 10%.  </w:t>
      </w:r>
    </w:p>
    <w:p w:rsidR="00095CED" w:rsidRDefault="00095CED" w:rsidP="00720676">
      <w:pPr>
        <w:spacing w:line="5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Jockey Currie has gained international experience having ridden in Mauritius, Malaysia and Singapore. He is prepared to come to Hong Kong at very short notice and complete the required 3 weeks quarantine period.     </w:t>
      </w:r>
    </w:p>
    <w:p w:rsidR="00095CED" w:rsidRDefault="00095CED" w:rsidP="00720676">
      <w:pPr>
        <w:spacing w:line="5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Jockey Currie has advised his minimum riding weight as 119 lbs.  </w:t>
      </w:r>
    </w:p>
    <w:p w:rsidR="00095CED" w:rsidRDefault="00095CED" w:rsidP="00095CED">
      <w:pPr>
        <w:spacing w:line="500" w:lineRule="atLeast"/>
        <w:ind w:firstLine="720"/>
        <w:jc w:val="both"/>
        <w:rPr>
          <w:sz w:val="26"/>
          <w:szCs w:val="26"/>
        </w:rPr>
      </w:pPr>
    </w:p>
    <w:p w:rsidR="00095CED" w:rsidRDefault="00095CED" w:rsidP="00720676">
      <w:pPr>
        <w:spacing w:line="500" w:lineRule="atLeast"/>
        <w:jc w:val="both"/>
        <w:rPr>
          <w:sz w:val="26"/>
          <w:szCs w:val="26"/>
        </w:rPr>
      </w:pPr>
      <w:r>
        <w:rPr>
          <w:b/>
          <w:sz w:val="26"/>
          <w:szCs w:val="26"/>
        </w:rPr>
        <w:t>Daniel Moor</w:t>
      </w:r>
      <w:r>
        <w:rPr>
          <w:sz w:val="26"/>
          <w:szCs w:val="26"/>
        </w:rPr>
        <w:t xml:space="preserve"> - Australian jockey Daniel Moor, aged 37, is a natural lightweight and is able to ride comfortably at 113 lbs.  Jockey Moor is just off the back of a very successful Melbourne Spring Carnival in which he rode his three Group 1 winners.  He has ridden a total of 24 Group and Listed races including the Group 1 2021 </w:t>
      </w:r>
      <w:proofErr w:type="spellStart"/>
      <w:r>
        <w:rPr>
          <w:sz w:val="26"/>
          <w:szCs w:val="26"/>
        </w:rPr>
        <w:t>Manikato</w:t>
      </w:r>
      <w:proofErr w:type="spellEnd"/>
      <w:r>
        <w:rPr>
          <w:sz w:val="26"/>
          <w:szCs w:val="26"/>
        </w:rPr>
        <w:t xml:space="preserve"> Stakes (JONKER), Moir Stakes (WILD RULER) and Sir Rupert Clarke Stakes (SIERRA SUE). </w:t>
      </w:r>
    </w:p>
    <w:p w:rsidR="00095CED" w:rsidRDefault="00095CED" w:rsidP="00720676">
      <w:pPr>
        <w:spacing w:line="5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Jockey Moor has ridden a total of 941 winners with a current winning strike rate of 8%. </w:t>
      </w:r>
    </w:p>
    <w:p w:rsidR="00095CED" w:rsidRDefault="00095CED" w:rsidP="00720676">
      <w:pPr>
        <w:spacing w:line="500" w:lineRule="atLeast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Jockey Moor is well versed also with international racing having ridden successfully in Singapore, South Korea, Mauritius, Malaysia and New Zealand. </w:t>
      </w:r>
    </w:p>
    <w:p w:rsidR="004E2700" w:rsidRDefault="004E2700"/>
    <w:sectPr w:rsidR="004E270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ED"/>
    <w:rsid w:val="00095CED"/>
    <w:rsid w:val="004E2700"/>
    <w:rsid w:val="0072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055E3D-45B0-4F74-9734-83454CB7C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CED"/>
    <w:pPr>
      <w:spacing w:after="0" w:line="240" w:lineRule="auto"/>
    </w:pPr>
    <w:rPr>
      <w:rFonts w:ascii="Times New Roman" w:eastAsia="新細明體" w:hAnsi="Times New Roman" w:cs="Times New Roman"/>
      <w:sz w:val="24"/>
      <w:szCs w:val="24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6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TSE, Dick S K</dc:creator>
  <cp:keywords/>
  <dc:description/>
  <cp:lastModifiedBy>TSE, Dick S K</cp:lastModifiedBy>
  <cp:revision>2</cp:revision>
  <dcterms:created xsi:type="dcterms:W3CDTF">2022-01-03T05:43:00Z</dcterms:created>
  <dcterms:modified xsi:type="dcterms:W3CDTF">2022-01-03T05:46:00Z</dcterms:modified>
</cp:coreProperties>
</file>